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61" w:rsidRPr="00636E64" w:rsidRDefault="00491DAA" w:rsidP="00A86861">
      <w:pPr>
        <w:rPr>
          <w:b/>
          <w:szCs w:val="28"/>
        </w:rPr>
      </w:pPr>
      <w:r>
        <w:rPr>
          <w:b/>
          <w:szCs w:val="28"/>
        </w:rPr>
        <w:t xml:space="preserve">    </w:t>
      </w:r>
      <w:r w:rsidR="000E09EC">
        <w:rPr>
          <w:b/>
          <w:szCs w:val="28"/>
        </w:rPr>
        <w:t>`1</w:t>
      </w:r>
      <w:r w:rsidR="00A86861" w:rsidRPr="00636E64">
        <w:rPr>
          <w:b/>
          <w:szCs w:val="28"/>
        </w:rPr>
        <w:t>THANH TRA TỈNH HÀ NAM</w:t>
      </w:r>
    </w:p>
    <w:p w:rsidR="00A86861" w:rsidRPr="00636E64" w:rsidRDefault="00A86861" w:rsidP="00A86861">
      <w:pPr>
        <w:jc w:val="center"/>
        <w:rPr>
          <w:b/>
          <w:szCs w:val="28"/>
        </w:rPr>
      </w:pPr>
    </w:p>
    <w:p w:rsidR="00A86861" w:rsidRPr="00636E64" w:rsidRDefault="00A86861" w:rsidP="00A86861">
      <w:pPr>
        <w:jc w:val="center"/>
        <w:rPr>
          <w:rFonts w:ascii=".VnTimeH" w:hAnsi=".VnTimeH"/>
          <w:b/>
          <w:szCs w:val="28"/>
        </w:rPr>
      </w:pPr>
      <w:r w:rsidRPr="00636E64">
        <w:rPr>
          <w:b/>
          <w:szCs w:val="28"/>
        </w:rPr>
        <w:t>CHƯƠNG TRÌNH</w:t>
      </w:r>
    </w:p>
    <w:p w:rsidR="00A86861" w:rsidRPr="00636E64" w:rsidRDefault="00A86861" w:rsidP="00A86861">
      <w:pPr>
        <w:jc w:val="center"/>
        <w:rPr>
          <w:rFonts w:ascii=".VnTimeH" w:hAnsi=".VnTimeH"/>
          <w:b/>
          <w:szCs w:val="28"/>
        </w:rPr>
      </w:pPr>
      <w:r w:rsidRPr="00636E64">
        <w:rPr>
          <w:rFonts w:ascii=".VnTimeH" w:hAnsi=".VnTimeH"/>
          <w:b/>
          <w:szCs w:val="28"/>
        </w:rPr>
        <w:t xml:space="preserve">C«ng t¸c th¸ng </w:t>
      </w:r>
      <w:r w:rsidR="00A35D28">
        <w:rPr>
          <w:rFonts w:ascii=".VnTimeH" w:hAnsi=".VnTimeH"/>
          <w:b/>
          <w:szCs w:val="28"/>
        </w:rPr>
        <w:t>7</w:t>
      </w:r>
      <w:r w:rsidRPr="00636E64">
        <w:rPr>
          <w:rFonts w:ascii=".VnTimeH" w:hAnsi=".VnTimeH"/>
          <w:b/>
          <w:szCs w:val="28"/>
        </w:rPr>
        <w:t>/201</w:t>
      </w:r>
      <w:r w:rsidR="00371E92">
        <w:rPr>
          <w:rFonts w:ascii=".VnTimeH" w:hAnsi=".VnTimeH"/>
          <w:b/>
          <w:szCs w:val="28"/>
        </w:rPr>
        <w:t>9</w:t>
      </w:r>
      <w:bookmarkStart w:id="0" w:name="_GoBack"/>
      <w:bookmarkEnd w:id="0"/>
    </w:p>
    <w:p w:rsidR="00A86861" w:rsidRPr="00636E64" w:rsidRDefault="00A86861" w:rsidP="00A86861">
      <w:pPr>
        <w:rPr>
          <w:szCs w:val="28"/>
        </w:rPr>
      </w:pPr>
    </w:p>
    <w:p w:rsidR="00A86861" w:rsidRPr="00636E64" w:rsidRDefault="00A86861" w:rsidP="00A86861">
      <w:pPr>
        <w:ind w:left="1440"/>
        <w:rPr>
          <w:szCs w:val="28"/>
        </w:rPr>
      </w:pPr>
      <w:r w:rsidRPr="00636E64">
        <w:rPr>
          <w:szCs w:val="28"/>
        </w:rPr>
        <w:t>Kính gửi:  - Các đồng chí Lãnh đạo Thanh tra tỉnh;</w:t>
      </w:r>
    </w:p>
    <w:p w:rsidR="00A86861" w:rsidRPr="00636E64" w:rsidRDefault="00A86861" w:rsidP="00A86861">
      <w:pPr>
        <w:ind w:left="1440"/>
        <w:rPr>
          <w:szCs w:val="28"/>
        </w:rPr>
      </w:pPr>
      <w:r w:rsidRPr="00636E64">
        <w:rPr>
          <w:szCs w:val="28"/>
        </w:rPr>
        <w:t xml:space="preserve">                 - Các đồng chí trưởng các phòng nghiệp vụ Thanh tra tỉnh.</w:t>
      </w:r>
    </w:p>
    <w:p w:rsidR="00A86861" w:rsidRPr="00636E64" w:rsidRDefault="00A86861" w:rsidP="00A86861">
      <w:pPr>
        <w:ind w:left="1440"/>
        <w:rPr>
          <w:szCs w:val="28"/>
        </w:rPr>
      </w:pPr>
    </w:p>
    <w:tbl>
      <w:tblPr>
        <w:tblStyle w:val="TableGrid"/>
        <w:tblW w:w="9737" w:type="dxa"/>
        <w:tblInd w:w="-219" w:type="dxa"/>
        <w:tblBorders>
          <w:insideH w:val="dotted" w:sz="4" w:space="0" w:color="auto"/>
        </w:tblBorders>
        <w:tblLayout w:type="fixed"/>
        <w:tblLook w:val="01E0" w:firstRow="1" w:lastRow="1" w:firstColumn="1" w:lastColumn="1" w:noHBand="0" w:noVBand="0"/>
      </w:tblPr>
      <w:tblGrid>
        <w:gridCol w:w="854"/>
        <w:gridCol w:w="749"/>
        <w:gridCol w:w="7371"/>
        <w:gridCol w:w="763"/>
      </w:tblGrid>
      <w:tr w:rsidR="00A86861" w:rsidRPr="00636E64" w:rsidTr="00E71892">
        <w:trPr>
          <w:trHeight w:val="377"/>
        </w:trPr>
        <w:tc>
          <w:tcPr>
            <w:tcW w:w="854" w:type="dxa"/>
            <w:tcBorders>
              <w:top w:val="single" w:sz="4" w:space="0" w:color="auto"/>
              <w:bottom w:val="single" w:sz="4" w:space="0" w:color="auto"/>
            </w:tcBorders>
            <w:vAlign w:val="center"/>
          </w:tcPr>
          <w:p w:rsidR="00A86861" w:rsidRPr="00636E64" w:rsidRDefault="00A86861" w:rsidP="00E71892">
            <w:pPr>
              <w:spacing w:before="120" w:after="120"/>
              <w:jc w:val="center"/>
              <w:rPr>
                <w:b/>
                <w:sz w:val="28"/>
                <w:szCs w:val="28"/>
              </w:rPr>
            </w:pPr>
            <w:r w:rsidRPr="00636E64">
              <w:rPr>
                <w:b/>
                <w:sz w:val="28"/>
                <w:szCs w:val="28"/>
              </w:rPr>
              <w:t>Ngày</w:t>
            </w:r>
          </w:p>
        </w:tc>
        <w:tc>
          <w:tcPr>
            <w:tcW w:w="749" w:type="dxa"/>
            <w:tcBorders>
              <w:top w:val="single" w:sz="4" w:space="0" w:color="auto"/>
              <w:bottom w:val="single" w:sz="4" w:space="0" w:color="auto"/>
            </w:tcBorders>
            <w:vAlign w:val="center"/>
          </w:tcPr>
          <w:p w:rsidR="00A86861" w:rsidRPr="00636E64" w:rsidRDefault="00A86861" w:rsidP="00E71892">
            <w:pPr>
              <w:spacing w:before="120" w:after="120"/>
              <w:jc w:val="center"/>
              <w:rPr>
                <w:b/>
                <w:sz w:val="28"/>
                <w:szCs w:val="28"/>
              </w:rPr>
            </w:pPr>
            <w:r w:rsidRPr="00636E64">
              <w:rPr>
                <w:b/>
                <w:sz w:val="28"/>
                <w:szCs w:val="28"/>
              </w:rPr>
              <w:t>Thứ</w:t>
            </w:r>
          </w:p>
        </w:tc>
        <w:tc>
          <w:tcPr>
            <w:tcW w:w="7371" w:type="dxa"/>
            <w:tcBorders>
              <w:top w:val="single" w:sz="4" w:space="0" w:color="auto"/>
              <w:bottom w:val="single" w:sz="4" w:space="0" w:color="auto"/>
            </w:tcBorders>
            <w:vAlign w:val="center"/>
          </w:tcPr>
          <w:p w:rsidR="00A86861" w:rsidRPr="00636E64" w:rsidRDefault="00A86861" w:rsidP="00E71892">
            <w:pPr>
              <w:spacing w:before="120" w:after="120"/>
              <w:jc w:val="center"/>
              <w:rPr>
                <w:b/>
                <w:sz w:val="28"/>
                <w:szCs w:val="28"/>
              </w:rPr>
            </w:pPr>
            <w:r w:rsidRPr="00636E64">
              <w:rPr>
                <w:b/>
                <w:sz w:val="28"/>
                <w:szCs w:val="28"/>
              </w:rPr>
              <w:t>Nội dung</w:t>
            </w:r>
          </w:p>
        </w:tc>
        <w:tc>
          <w:tcPr>
            <w:tcW w:w="763" w:type="dxa"/>
            <w:tcBorders>
              <w:top w:val="single" w:sz="4" w:space="0" w:color="auto"/>
              <w:bottom w:val="single" w:sz="4" w:space="0" w:color="auto"/>
            </w:tcBorders>
            <w:vAlign w:val="center"/>
          </w:tcPr>
          <w:p w:rsidR="00A86861" w:rsidRPr="00636E64" w:rsidRDefault="00A86861" w:rsidP="00E71892">
            <w:pPr>
              <w:spacing w:before="120" w:after="120"/>
              <w:jc w:val="center"/>
              <w:rPr>
                <w:b/>
                <w:sz w:val="28"/>
                <w:szCs w:val="28"/>
              </w:rPr>
            </w:pPr>
            <w:r w:rsidRPr="00636E64">
              <w:rPr>
                <w:b/>
                <w:sz w:val="28"/>
                <w:szCs w:val="28"/>
              </w:rPr>
              <w:t>Ghi chú</w:t>
            </w:r>
          </w:p>
        </w:tc>
      </w:tr>
      <w:tr w:rsidR="001F5571" w:rsidRPr="00636E64" w:rsidTr="00FA301F">
        <w:tc>
          <w:tcPr>
            <w:tcW w:w="854" w:type="dxa"/>
            <w:tcBorders>
              <w:top w:val="single" w:sz="4" w:space="0" w:color="auto"/>
            </w:tcBorders>
          </w:tcPr>
          <w:p w:rsidR="001F5571" w:rsidRPr="008540DB" w:rsidRDefault="001F5571" w:rsidP="00333D52">
            <w:pPr>
              <w:spacing w:before="120" w:after="120"/>
              <w:jc w:val="center"/>
              <w:rPr>
                <w:sz w:val="28"/>
                <w:szCs w:val="28"/>
              </w:rPr>
            </w:pPr>
            <w:r>
              <w:rPr>
                <w:sz w:val="28"/>
                <w:szCs w:val="28"/>
              </w:rPr>
              <w:t>1/7</w:t>
            </w:r>
          </w:p>
        </w:tc>
        <w:tc>
          <w:tcPr>
            <w:tcW w:w="749" w:type="dxa"/>
            <w:tcBorders>
              <w:top w:val="single" w:sz="4" w:space="0" w:color="auto"/>
            </w:tcBorders>
          </w:tcPr>
          <w:p w:rsidR="001F5571" w:rsidRPr="008540DB" w:rsidRDefault="001F5571" w:rsidP="003A0FB0">
            <w:pPr>
              <w:spacing w:before="120"/>
              <w:jc w:val="center"/>
              <w:rPr>
                <w:sz w:val="28"/>
                <w:szCs w:val="28"/>
              </w:rPr>
            </w:pPr>
            <w:r w:rsidRPr="008540DB">
              <w:rPr>
                <w:sz w:val="28"/>
                <w:szCs w:val="28"/>
              </w:rPr>
              <w:t>2</w:t>
            </w:r>
          </w:p>
        </w:tc>
        <w:tc>
          <w:tcPr>
            <w:tcW w:w="7371" w:type="dxa"/>
            <w:tcBorders>
              <w:top w:val="single" w:sz="4" w:space="0" w:color="auto"/>
            </w:tcBorders>
          </w:tcPr>
          <w:p w:rsidR="001F5571" w:rsidRDefault="001F5571" w:rsidP="003A0FB0">
            <w:pPr>
              <w:rPr>
                <w:color w:val="000000"/>
                <w:sz w:val="24"/>
                <w:szCs w:val="28"/>
              </w:rPr>
            </w:pPr>
            <w:r>
              <w:rPr>
                <w:color w:val="000000"/>
                <w:sz w:val="24"/>
                <w:szCs w:val="28"/>
              </w:rPr>
              <w:t>Rà soát, tổng hợp báo cáo các vụ việc</w:t>
            </w:r>
          </w:p>
          <w:p w:rsidR="001F5571" w:rsidRPr="002E7051" w:rsidRDefault="001F5571" w:rsidP="003A0FB0">
            <w:pPr>
              <w:rPr>
                <w:color w:val="000000"/>
                <w:sz w:val="24"/>
                <w:szCs w:val="28"/>
              </w:rPr>
            </w:pPr>
            <w:r w:rsidRPr="00504859">
              <w:rPr>
                <w:color w:val="000000"/>
                <w:sz w:val="24"/>
                <w:szCs w:val="28"/>
              </w:rPr>
              <w:t>Thống kê các vụ việc theo Kế hoạch số 363/KH-TTCP ngày 20/3/2019 của Thanh tra Chính phủ về việc kiểm tra, rà soát, giải quyết khiếu nại, tố cáo đông người, phức tạp, kéo dài</w:t>
            </w:r>
          </w:p>
        </w:tc>
        <w:tc>
          <w:tcPr>
            <w:tcW w:w="763" w:type="dxa"/>
            <w:tcBorders>
              <w:top w:val="single" w:sz="4" w:space="0" w:color="auto"/>
            </w:tcBorders>
          </w:tcPr>
          <w:p w:rsidR="001F5571" w:rsidRPr="00636E64" w:rsidRDefault="001F5571" w:rsidP="00E71892">
            <w:pPr>
              <w:spacing w:before="120" w:after="120"/>
              <w:rPr>
                <w:sz w:val="28"/>
                <w:szCs w:val="28"/>
              </w:rPr>
            </w:pPr>
          </w:p>
        </w:tc>
      </w:tr>
      <w:tr w:rsidR="001F5571" w:rsidRPr="00636E64" w:rsidTr="00FA301F">
        <w:trPr>
          <w:trHeight w:val="331"/>
        </w:trPr>
        <w:tc>
          <w:tcPr>
            <w:tcW w:w="854" w:type="dxa"/>
            <w:vAlign w:val="center"/>
          </w:tcPr>
          <w:p w:rsidR="001F5571" w:rsidRPr="008540DB" w:rsidRDefault="001F5571" w:rsidP="00E71892">
            <w:pPr>
              <w:spacing w:before="120" w:after="120"/>
              <w:jc w:val="center"/>
              <w:rPr>
                <w:sz w:val="28"/>
                <w:szCs w:val="28"/>
              </w:rPr>
            </w:pPr>
            <w:r w:rsidRPr="008540DB">
              <w:rPr>
                <w:sz w:val="28"/>
                <w:szCs w:val="28"/>
              </w:rPr>
              <w:t>2</w:t>
            </w:r>
          </w:p>
        </w:tc>
        <w:tc>
          <w:tcPr>
            <w:tcW w:w="749" w:type="dxa"/>
            <w:vAlign w:val="center"/>
          </w:tcPr>
          <w:p w:rsidR="001F5571" w:rsidRPr="008540DB" w:rsidRDefault="001F5571" w:rsidP="003A0FB0">
            <w:pPr>
              <w:spacing w:before="120" w:after="120"/>
              <w:jc w:val="center"/>
              <w:rPr>
                <w:sz w:val="28"/>
                <w:szCs w:val="28"/>
              </w:rPr>
            </w:pPr>
            <w:r w:rsidRPr="008540DB">
              <w:rPr>
                <w:sz w:val="28"/>
                <w:szCs w:val="28"/>
              </w:rPr>
              <w:t>3</w:t>
            </w:r>
          </w:p>
        </w:tc>
        <w:tc>
          <w:tcPr>
            <w:tcW w:w="7371" w:type="dxa"/>
          </w:tcPr>
          <w:p w:rsidR="001F5571" w:rsidRDefault="001F5571" w:rsidP="003A0FB0">
            <w:pPr>
              <w:rPr>
                <w:color w:val="000000"/>
                <w:sz w:val="24"/>
                <w:szCs w:val="28"/>
              </w:rPr>
            </w:pPr>
            <w:r w:rsidRPr="00AA2B70">
              <w:rPr>
                <w:color w:val="000000"/>
                <w:sz w:val="24"/>
                <w:szCs w:val="28"/>
              </w:rPr>
              <w:t>- Hội nghị Ban Chấp hành Đảng bộ tỉnh cho ý kiến về các nội dung Đảng Đoàn HĐND tỉnh, Ban cán sự đảng UBND tỉnh báo cáo, trình tại kỳ họp thứ 9 HĐND tỉnh khoá XVIII; thảo luận, đánh giá kết quả công tác 6 tháng đầu năm 2019.</w:t>
            </w:r>
          </w:p>
          <w:p w:rsidR="001F5571" w:rsidRPr="002E7051" w:rsidRDefault="001F5571" w:rsidP="003A0FB0">
            <w:pPr>
              <w:rPr>
                <w:color w:val="000000"/>
                <w:szCs w:val="28"/>
              </w:rPr>
            </w:pPr>
            <w:r>
              <w:rPr>
                <w:color w:val="000000"/>
                <w:sz w:val="24"/>
                <w:szCs w:val="28"/>
              </w:rPr>
              <w:t xml:space="preserve">- </w:t>
            </w:r>
            <w:r w:rsidRPr="00765833">
              <w:rPr>
                <w:color w:val="000000"/>
                <w:sz w:val="24"/>
                <w:szCs w:val="28"/>
              </w:rPr>
              <w:t>Nghiên cứu tài liệu liên quan đến Đoàn Thanh tra các dự án và thanh tra quy trình xác định giá đất các dự án do phòng nghiệp vụ IV chủ trì. (Quyết định số 29/QĐ-TTr ngày 10/5/2019).</w:t>
            </w:r>
          </w:p>
        </w:tc>
        <w:tc>
          <w:tcPr>
            <w:tcW w:w="763" w:type="dxa"/>
          </w:tcPr>
          <w:p w:rsidR="001F5571" w:rsidRPr="00636E64" w:rsidRDefault="001F5571" w:rsidP="00E71892">
            <w:pPr>
              <w:spacing w:before="120" w:after="120"/>
              <w:rPr>
                <w:sz w:val="28"/>
                <w:szCs w:val="28"/>
              </w:rPr>
            </w:pPr>
          </w:p>
        </w:tc>
      </w:tr>
      <w:tr w:rsidR="001F5571" w:rsidRPr="00636E64" w:rsidTr="00D57C60">
        <w:tc>
          <w:tcPr>
            <w:tcW w:w="854" w:type="dxa"/>
            <w:vAlign w:val="center"/>
          </w:tcPr>
          <w:p w:rsidR="001F5571" w:rsidRPr="008540DB" w:rsidRDefault="001F5571" w:rsidP="00E71892">
            <w:pPr>
              <w:spacing w:before="120" w:after="120"/>
              <w:jc w:val="center"/>
              <w:rPr>
                <w:sz w:val="28"/>
                <w:szCs w:val="28"/>
              </w:rPr>
            </w:pPr>
            <w:r w:rsidRPr="008540DB">
              <w:rPr>
                <w:sz w:val="28"/>
                <w:szCs w:val="28"/>
              </w:rPr>
              <w:t>3</w:t>
            </w:r>
          </w:p>
        </w:tc>
        <w:tc>
          <w:tcPr>
            <w:tcW w:w="749" w:type="dxa"/>
            <w:vAlign w:val="center"/>
          </w:tcPr>
          <w:p w:rsidR="001F5571" w:rsidRPr="008540DB" w:rsidRDefault="001F5571" w:rsidP="003A0FB0">
            <w:pPr>
              <w:spacing w:before="120" w:after="120"/>
              <w:jc w:val="center"/>
              <w:rPr>
                <w:sz w:val="28"/>
                <w:szCs w:val="28"/>
              </w:rPr>
            </w:pPr>
            <w:r w:rsidRPr="008540DB">
              <w:rPr>
                <w:sz w:val="28"/>
                <w:szCs w:val="28"/>
              </w:rPr>
              <w:t>4</w:t>
            </w:r>
          </w:p>
        </w:tc>
        <w:tc>
          <w:tcPr>
            <w:tcW w:w="7371" w:type="dxa"/>
          </w:tcPr>
          <w:p w:rsidR="001F5571" w:rsidRDefault="001F5571" w:rsidP="003A0FB0">
            <w:pPr>
              <w:rPr>
                <w:color w:val="000000"/>
                <w:sz w:val="24"/>
                <w:szCs w:val="28"/>
              </w:rPr>
            </w:pPr>
            <w:r>
              <w:rPr>
                <w:color w:val="000000"/>
                <w:sz w:val="24"/>
                <w:szCs w:val="28"/>
              </w:rPr>
              <w:t xml:space="preserve">Kết thúc </w:t>
            </w:r>
            <w:r w:rsidRPr="00CC08E1">
              <w:rPr>
                <w:color w:val="000000"/>
                <w:sz w:val="24"/>
                <w:szCs w:val="28"/>
              </w:rPr>
              <w:t>Thanh tra trách nhiệm tại huyện Lý Nhân</w:t>
            </w:r>
          </w:p>
          <w:p w:rsidR="001F5571" w:rsidRPr="002E7051" w:rsidRDefault="001F5571" w:rsidP="003A0FB0">
            <w:pPr>
              <w:rPr>
                <w:color w:val="000000"/>
                <w:sz w:val="24"/>
                <w:szCs w:val="28"/>
              </w:rPr>
            </w:pPr>
            <w:r w:rsidRPr="00AA2B70">
              <w:rPr>
                <w:color w:val="000000"/>
                <w:sz w:val="24"/>
                <w:szCs w:val="28"/>
              </w:rPr>
              <w:t>Tiếp tục chủ trì cuộc thanh tra liên ngành thanh tra toàn diện một số doanh nghiệp khai thác khoáng sản trên địa bàn tỉnh theo kế hoạch thanh tra 2019</w:t>
            </w:r>
          </w:p>
        </w:tc>
        <w:tc>
          <w:tcPr>
            <w:tcW w:w="763" w:type="dxa"/>
          </w:tcPr>
          <w:p w:rsidR="001F5571" w:rsidRPr="00636E64" w:rsidRDefault="001F5571" w:rsidP="00E71892">
            <w:pPr>
              <w:spacing w:before="120" w:after="120"/>
              <w:rPr>
                <w:sz w:val="28"/>
                <w:szCs w:val="28"/>
              </w:rPr>
            </w:pPr>
          </w:p>
        </w:tc>
      </w:tr>
      <w:tr w:rsidR="001F5571" w:rsidRPr="00636E64" w:rsidTr="000A7993">
        <w:tc>
          <w:tcPr>
            <w:tcW w:w="854" w:type="dxa"/>
            <w:vAlign w:val="center"/>
          </w:tcPr>
          <w:p w:rsidR="001F5571" w:rsidRPr="008540DB" w:rsidRDefault="001F5571" w:rsidP="00E71892">
            <w:pPr>
              <w:spacing w:before="120" w:after="120"/>
              <w:jc w:val="center"/>
              <w:rPr>
                <w:sz w:val="28"/>
                <w:szCs w:val="28"/>
              </w:rPr>
            </w:pPr>
            <w:r w:rsidRPr="008540DB">
              <w:rPr>
                <w:sz w:val="28"/>
                <w:szCs w:val="28"/>
              </w:rPr>
              <w:t>4</w:t>
            </w:r>
          </w:p>
        </w:tc>
        <w:tc>
          <w:tcPr>
            <w:tcW w:w="749" w:type="dxa"/>
            <w:vAlign w:val="center"/>
          </w:tcPr>
          <w:p w:rsidR="001F5571" w:rsidRPr="008540DB" w:rsidRDefault="001F5571" w:rsidP="003A0FB0">
            <w:pPr>
              <w:spacing w:before="120" w:after="120"/>
              <w:jc w:val="center"/>
              <w:rPr>
                <w:sz w:val="28"/>
                <w:szCs w:val="28"/>
              </w:rPr>
            </w:pPr>
            <w:r w:rsidRPr="008540DB">
              <w:rPr>
                <w:sz w:val="28"/>
                <w:szCs w:val="28"/>
              </w:rPr>
              <w:t>5</w:t>
            </w:r>
          </w:p>
        </w:tc>
        <w:tc>
          <w:tcPr>
            <w:tcW w:w="7371" w:type="dxa"/>
          </w:tcPr>
          <w:p w:rsidR="001F5571" w:rsidRPr="00AA2B70" w:rsidRDefault="001F5571" w:rsidP="001F5571">
            <w:pPr>
              <w:spacing w:before="40"/>
              <w:jc w:val="both"/>
              <w:rPr>
                <w:color w:val="000000"/>
                <w:sz w:val="24"/>
                <w:szCs w:val="28"/>
              </w:rPr>
            </w:pPr>
            <w:r w:rsidRPr="00AA2B70">
              <w:rPr>
                <w:color w:val="000000"/>
                <w:sz w:val="24"/>
                <w:szCs w:val="28"/>
              </w:rPr>
              <w:t>- Phiên họp trực tuyến sơ kết công tác 6 tháng đầu năm 2019 của Chính phủ (cả ngày).</w:t>
            </w:r>
          </w:p>
          <w:p w:rsidR="001F5571" w:rsidRDefault="001F5571" w:rsidP="001F5571">
            <w:pPr>
              <w:spacing w:before="40"/>
              <w:jc w:val="both"/>
              <w:rPr>
                <w:color w:val="000000"/>
                <w:sz w:val="24"/>
                <w:szCs w:val="28"/>
              </w:rPr>
            </w:pPr>
            <w:r>
              <w:rPr>
                <w:spacing w:val="4"/>
                <w:szCs w:val="28"/>
              </w:rPr>
              <w:t xml:space="preserve">- </w:t>
            </w:r>
            <w:r w:rsidRPr="00AA2B70">
              <w:rPr>
                <w:color w:val="000000"/>
                <w:sz w:val="24"/>
                <w:szCs w:val="28"/>
              </w:rPr>
              <w:t xml:space="preserve">Tham gia đoàn thanh tra liên ngành do Thanh tra tỉnh chủ trì thanh tra toàn diện một số dự án ngoài KCN được giao đất, cho thuê đất nhưng chưa đưa vào sử dụng hoặc chậm tiến độ xây dựng dự án (do UBND tỉnh giao).  </w:t>
            </w:r>
          </w:p>
          <w:p w:rsidR="001F5571" w:rsidRPr="00233B0F" w:rsidRDefault="001F5571" w:rsidP="001F5571">
            <w:pPr>
              <w:rPr>
                <w:color w:val="000000"/>
                <w:sz w:val="24"/>
                <w:szCs w:val="28"/>
              </w:rPr>
            </w:pPr>
            <w:r w:rsidRPr="00CC08E1">
              <w:rPr>
                <w:color w:val="000000"/>
                <w:sz w:val="24"/>
                <w:szCs w:val="28"/>
              </w:rPr>
              <w:t>Tổng hợp cuộc TTr chính sách pháp luật khoáng sản</w:t>
            </w:r>
          </w:p>
        </w:tc>
        <w:tc>
          <w:tcPr>
            <w:tcW w:w="763" w:type="dxa"/>
          </w:tcPr>
          <w:p w:rsidR="001F5571" w:rsidRPr="00636E64" w:rsidRDefault="001F5571" w:rsidP="00E71892">
            <w:pPr>
              <w:spacing w:before="120" w:after="120"/>
              <w:rPr>
                <w:sz w:val="28"/>
                <w:szCs w:val="28"/>
              </w:rPr>
            </w:pPr>
          </w:p>
        </w:tc>
      </w:tr>
      <w:tr w:rsidR="001F5571" w:rsidRPr="00636E64" w:rsidTr="00A23433">
        <w:tc>
          <w:tcPr>
            <w:tcW w:w="854" w:type="dxa"/>
            <w:vAlign w:val="center"/>
          </w:tcPr>
          <w:p w:rsidR="001F5571" w:rsidRPr="008540DB" w:rsidRDefault="001F5571" w:rsidP="00E71892">
            <w:pPr>
              <w:spacing w:before="120" w:after="120"/>
              <w:jc w:val="center"/>
              <w:rPr>
                <w:sz w:val="28"/>
                <w:szCs w:val="28"/>
              </w:rPr>
            </w:pPr>
            <w:r w:rsidRPr="008540DB">
              <w:rPr>
                <w:sz w:val="28"/>
                <w:szCs w:val="28"/>
              </w:rPr>
              <w:t>5</w:t>
            </w:r>
          </w:p>
        </w:tc>
        <w:tc>
          <w:tcPr>
            <w:tcW w:w="749" w:type="dxa"/>
            <w:vAlign w:val="center"/>
          </w:tcPr>
          <w:p w:rsidR="001F5571" w:rsidRPr="008540DB" w:rsidRDefault="001F5571" w:rsidP="003A0FB0">
            <w:pPr>
              <w:spacing w:before="120" w:after="120"/>
              <w:jc w:val="center"/>
              <w:rPr>
                <w:sz w:val="28"/>
                <w:szCs w:val="28"/>
              </w:rPr>
            </w:pPr>
            <w:r w:rsidRPr="008540DB">
              <w:rPr>
                <w:sz w:val="28"/>
                <w:szCs w:val="28"/>
              </w:rPr>
              <w:t>6</w:t>
            </w:r>
          </w:p>
        </w:tc>
        <w:tc>
          <w:tcPr>
            <w:tcW w:w="7371" w:type="dxa"/>
          </w:tcPr>
          <w:p w:rsidR="001F5571" w:rsidRDefault="001F5571" w:rsidP="001F5571">
            <w:pPr>
              <w:rPr>
                <w:color w:val="000000"/>
                <w:sz w:val="24"/>
                <w:szCs w:val="28"/>
              </w:rPr>
            </w:pPr>
            <w:r>
              <w:rPr>
                <w:color w:val="000000"/>
                <w:sz w:val="24"/>
                <w:szCs w:val="28"/>
              </w:rPr>
              <w:t>- Sinh hoạt chi bộ, giao ban trưởng phó phòng</w:t>
            </w:r>
          </w:p>
          <w:p w:rsidR="001F5571" w:rsidRDefault="001F5571" w:rsidP="001F5571">
            <w:pPr>
              <w:rPr>
                <w:color w:val="000000"/>
                <w:sz w:val="24"/>
                <w:szCs w:val="28"/>
              </w:rPr>
            </w:pPr>
            <w:r>
              <w:rPr>
                <w:color w:val="000000"/>
                <w:sz w:val="24"/>
                <w:szCs w:val="28"/>
              </w:rPr>
              <w:t>- Đôn đốc các kết luận thanh tra năm 2017</w:t>
            </w:r>
          </w:p>
          <w:p w:rsidR="001F5571" w:rsidRPr="00EF06F5" w:rsidRDefault="001F5571" w:rsidP="001F5571">
            <w:pPr>
              <w:rPr>
                <w:color w:val="000000"/>
                <w:sz w:val="28"/>
                <w:szCs w:val="28"/>
              </w:rPr>
            </w:pPr>
            <w:r>
              <w:rPr>
                <w:color w:val="000000"/>
                <w:sz w:val="24"/>
                <w:szCs w:val="28"/>
              </w:rPr>
              <w:t>- Thanh tra việc chấp hành chính sách pháp luật trong lĩnh vực đầu tư xây dựng cơ bản trên địa bàn huyện Bình Lục giai đoạn 2015-2018</w:t>
            </w:r>
          </w:p>
        </w:tc>
        <w:tc>
          <w:tcPr>
            <w:tcW w:w="763" w:type="dxa"/>
          </w:tcPr>
          <w:p w:rsidR="001F5571" w:rsidRPr="00636E64" w:rsidRDefault="001F5571" w:rsidP="00E71892">
            <w:pPr>
              <w:spacing w:before="120" w:after="120"/>
              <w:rPr>
                <w:sz w:val="28"/>
                <w:szCs w:val="28"/>
              </w:rPr>
            </w:pPr>
          </w:p>
        </w:tc>
      </w:tr>
      <w:tr w:rsidR="001F5571" w:rsidRPr="00636E64" w:rsidTr="00F909B1">
        <w:tc>
          <w:tcPr>
            <w:tcW w:w="854" w:type="dxa"/>
            <w:vAlign w:val="center"/>
          </w:tcPr>
          <w:p w:rsidR="001F5571" w:rsidRPr="008540DB" w:rsidRDefault="001F5571" w:rsidP="00E71892">
            <w:pPr>
              <w:jc w:val="center"/>
              <w:rPr>
                <w:sz w:val="28"/>
                <w:szCs w:val="28"/>
              </w:rPr>
            </w:pPr>
            <w:r w:rsidRPr="008540DB">
              <w:rPr>
                <w:sz w:val="28"/>
                <w:szCs w:val="28"/>
              </w:rPr>
              <w:t>6</w:t>
            </w:r>
          </w:p>
        </w:tc>
        <w:tc>
          <w:tcPr>
            <w:tcW w:w="749" w:type="dxa"/>
            <w:vAlign w:val="center"/>
          </w:tcPr>
          <w:p w:rsidR="001F5571" w:rsidRPr="008540DB" w:rsidRDefault="001F5571" w:rsidP="003A0FB0">
            <w:pPr>
              <w:spacing w:before="120" w:after="120"/>
              <w:jc w:val="center"/>
              <w:rPr>
                <w:sz w:val="28"/>
                <w:szCs w:val="28"/>
              </w:rPr>
            </w:pPr>
            <w:r w:rsidRPr="008540DB">
              <w:rPr>
                <w:sz w:val="28"/>
                <w:szCs w:val="28"/>
              </w:rPr>
              <w:t>7</w:t>
            </w:r>
          </w:p>
        </w:tc>
        <w:tc>
          <w:tcPr>
            <w:tcW w:w="7371" w:type="dxa"/>
          </w:tcPr>
          <w:p w:rsidR="001F5571" w:rsidRPr="00EE3585" w:rsidRDefault="001F5571" w:rsidP="003A0FB0">
            <w:pPr>
              <w:rPr>
                <w:sz w:val="28"/>
                <w:szCs w:val="28"/>
              </w:rPr>
            </w:pPr>
            <w:r w:rsidRPr="008540DB">
              <w:rPr>
                <w:sz w:val="28"/>
                <w:szCs w:val="28"/>
              </w:rPr>
              <w:t xml:space="preserve">- Trực lãnh đạo: Đ.c  </w:t>
            </w:r>
            <w:r>
              <w:rPr>
                <w:sz w:val="28"/>
                <w:szCs w:val="28"/>
              </w:rPr>
              <w:t>Đông</w:t>
            </w:r>
            <w:r w:rsidRPr="008540DB">
              <w:rPr>
                <w:sz w:val="28"/>
                <w:szCs w:val="28"/>
              </w:rPr>
              <w:t>, trực lái xe: Đ.c Khoa</w:t>
            </w:r>
          </w:p>
        </w:tc>
        <w:tc>
          <w:tcPr>
            <w:tcW w:w="763" w:type="dxa"/>
          </w:tcPr>
          <w:p w:rsidR="001F5571" w:rsidRPr="00636E64" w:rsidRDefault="001F5571" w:rsidP="00E71892">
            <w:pPr>
              <w:rPr>
                <w:sz w:val="28"/>
                <w:szCs w:val="28"/>
              </w:rPr>
            </w:pPr>
          </w:p>
        </w:tc>
      </w:tr>
      <w:tr w:rsidR="001F5571" w:rsidRPr="00636E64" w:rsidTr="002E7D82">
        <w:trPr>
          <w:trHeight w:val="794"/>
        </w:trPr>
        <w:tc>
          <w:tcPr>
            <w:tcW w:w="854" w:type="dxa"/>
            <w:vAlign w:val="center"/>
          </w:tcPr>
          <w:p w:rsidR="001F5571" w:rsidRPr="008540DB" w:rsidRDefault="001F5571" w:rsidP="00E71892">
            <w:pPr>
              <w:spacing w:before="120" w:after="120"/>
              <w:jc w:val="center"/>
              <w:rPr>
                <w:sz w:val="28"/>
                <w:szCs w:val="28"/>
              </w:rPr>
            </w:pPr>
            <w:r w:rsidRPr="008540DB">
              <w:rPr>
                <w:sz w:val="28"/>
                <w:szCs w:val="28"/>
              </w:rPr>
              <w:t>7</w:t>
            </w:r>
          </w:p>
        </w:tc>
        <w:tc>
          <w:tcPr>
            <w:tcW w:w="749" w:type="dxa"/>
            <w:vAlign w:val="center"/>
          </w:tcPr>
          <w:p w:rsidR="001F5571" w:rsidRPr="008540DB" w:rsidRDefault="001F5571" w:rsidP="003A0FB0">
            <w:pPr>
              <w:spacing w:before="120" w:after="120"/>
              <w:jc w:val="center"/>
              <w:rPr>
                <w:sz w:val="28"/>
                <w:szCs w:val="28"/>
              </w:rPr>
            </w:pPr>
            <w:r w:rsidRPr="008540DB">
              <w:rPr>
                <w:sz w:val="28"/>
                <w:szCs w:val="28"/>
              </w:rPr>
              <w:t>CN</w:t>
            </w:r>
          </w:p>
        </w:tc>
        <w:tc>
          <w:tcPr>
            <w:tcW w:w="7371" w:type="dxa"/>
          </w:tcPr>
          <w:p w:rsidR="001F5571" w:rsidRPr="00EE3585" w:rsidRDefault="001F5571" w:rsidP="003A0FB0">
            <w:pPr>
              <w:rPr>
                <w:sz w:val="28"/>
                <w:szCs w:val="28"/>
              </w:rPr>
            </w:pPr>
            <w:r w:rsidRPr="008540DB">
              <w:rPr>
                <w:sz w:val="28"/>
                <w:szCs w:val="28"/>
              </w:rPr>
              <w:t xml:space="preserve">- Trực lãnh đạo: Đ.c  </w:t>
            </w:r>
            <w:r>
              <w:rPr>
                <w:sz w:val="28"/>
                <w:szCs w:val="28"/>
              </w:rPr>
              <w:t>Đông</w:t>
            </w:r>
            <w:r w:rsidRPr="008540DB">
              <w:rPr>
                <w:sz w:val="28"/>
                <w:szCs w:val="28"/>
              </w:rPr>
              <w:t>, trực lái xe: Đ.c Khoa</w:t>
            </w:r>
          </w:p>
        </w:tc>
        <w:tc>
          <w:tcPr>
            <w:tcW w:w="763" w:type="dxa"/>
          </w:tcPr>
          <w:p w:rsidR="001F5571" w:rsidRPr="00636E64" w:rsidRDefault="001F5571" w:rsidP="00E71892">
            <w:pPr>
              <w:spacing w:before="120" w:after="120"/>
              <w:rPr>
                <w:sz w:val="28"/>
                <w:szCs w:val="28"/>
              </w:rPr>
            </w:pPr>
          </w:p>
        </w:tc>
      </w:tr>
      <w:tr w:rsidR="001F5571" w:rsidRPr="00636E64" w:rsidTr="00FA301F">
        <w:trPr>
          <w:trHeight w:val="323"/>
        </w:trPr>
        <w:tc>
          <w:tcPr>
            <w:tcW w:w="854" w:type="dxa"/>
            <w:vAlign w:val="center"/>
          </w:tcPr>
          <w:p w:rsidR="001F5571" w:rsidRPr="008540DB" w:rsidRDefault="001F5571" w:rsidP="00E71892">
            <w:pPr>
              <w:spacing w:before="120"/>
              <w:jc w:val="center"/>
              <w:rPr>
                <w:sz w:val="28"/>
                <w:szCs w:val="28"/>
              </w:rPr>
            </w:pPr>
            <w:r w:rsidRPr="008540DB">
              <w:rPr>
                <w:sz w:val="28"/>
                <w:szCs w:val="28"/>
              </w:rPr>
              <w:t>8</w:t>
            </w:r>
          </w:p>
        </w:tc>
        <w:tc>
          <w:tcPr>
            <w:tcW w:w="749" w:type="dxa"/>
          </w:tcPr>
          <w:p w:rsidR="001F5571" w:rsidRPr="008540DB" w:rsidRDefault="001F5571" w:rsidP="003A0FB0">
            <w:pPr>
              <w:spacing w:before="120"/>
              <w:jc w:val="center"/>
              <w:rPr>
                <w:sz w:val="28"/>
                <w:szCs w:val="28"/>
              </w:rPr>
            </w:pPr>
            <w:r w:rsidRPr="008540DB">
              <w:rPr>
                <w:sz w:val="28"/>
                <w:szCs w:val="28"/>
              </w:rPr>
              <w:t>2</w:t>
            </w:r>
          </w:p>
        </w:tc>
        <w:tc>
          <w:tcPr>
            <w:tcW w:w="7371" w:type="dxa"/>
          </w:tcPr>
          <w:p w:rsidR="001F5571" w:rsidRPr="00EE3585" w:rsidRDefault="001F5571" w:rsidP="00A27AD2">
            <w:pPr>
              <w:rPr>
                <w:sz w:val="28"/>
                <w:szCs w:val="28"/>
              </w:rPr>
            </w:pPr>
            <w:r>
              <w:rPr>
                <w:sz w:val="28"/>
                <w:szCs w:val="28"/>
              </w:rPr>
              <w:t>Hội nghị sơ kết công tác thanh tra 6 tháng đầu năm 2019</w:t>
            </w:r>
          </w:p>
        </w:tc>
        <w:tc>
          <w:tcPr>
            <w:tcW w:w="763" w:type="dxa"/>
          </w:tcPr>
          <w:p w:rsidR="001F5571" w:rsidRPr="00636E64" w:rsidRDefault="001F5571" w:rsidP="00E71892">
            <w:pPr>
              <w:spacing w:before="120" w:after="120"/>
              <w:rPr>
                <w:sz w:val="28"/>
                <w:szCs w:val="28"/>
              </w:rPr>
            </w:pPr>
          </w:p>
        </w:tc>
      </w:tr>
      <w:tr w:rsidR="001F5571" w:rsidRPr="00636E64" w:rsidTr="00FA301F">
        <w:tc>
          <w:tcPr>
            <w:tcW w:w="854" w:type="dxa"/>
            <w:vAlign w:val="center"/>
          </w:tcPr>
          <w:p w:rsidR="001F5571" w:rsidRPr="008540DB" w:rsidRDefault="001F5571" w:rsidP="00E71892">
            <w:pPr>
              <w:spacing w:before="120" w:after="120"/>
              <w:jc w:val="center"/>
              <w:rPr>
                <w:sz w:val="28"/>
                <w:szCs w:val="28"/>
              </w:rPr>
            </w:pPr>
            <w:r w:rsidRPr="008540DB">
              <w:rPr>
                <w:sz w:val="28"/>
                <w:szCs w:val="28"/>
              </w:rPr>
              <w:t>9</w:t>
            </w:r>
          </w:p>
        </w:tc>
        <w:tc>
          <w:tcPr>
            <w:tcW w:w="749" w:type="dxa"/>
            <w:vAlign w:val="center"/>
          </w:tcPr>
          <w:p w:rsidR="001F5571" w:rsidRPr="008540DB" w:rsidRDefault="001F5571" w:rsidP="003A0FB0">
            <w:pPr>
              <w:spacing w:before="120" w:after="120"/>
              <w:jc w:val="center"/>
              <w:rPr>
                <w:sz w:val="28"/>
                <w:szCs w:val="28"/>
              </w:rPr>
            </w:pPr>
            <w:r w:rsidRPr="008540DB">
              <w:rPr>
                <w:sz w:val="28"/>
                <w:szCs w:val="28"/>
              </w:rPr>
              <w:t>3</w:t>
            </w:r>
          </w:p>
        </w:tc>
        <w:tc>
          <w:tcPr>
            <w:tcW w:w="7371" w:type="dxa"/>
          </w:tcPr>
          <w:p w:rsidR="001F5571" w:rsidRPr="00EE3585" w:rsidRDefault="001F5571" w:rsidP="00811CD3">
            <w:pPr>
              <w:rPr>
                <w:sz w:val="28"/>
                <w:szCs w:val="28"/>
              </w:rPr>
            </w:pPr>
          </w:p>
        </w:tc>
        <w:tc>
          <w:tcPr>
            <w:tcW w:w="763" w:type="dxa"/>
          </w:tcPr>
          <w:p w:rsidR="001F5571" w:rsidRPr="00636E64" w:rsidRDefault="001F5571" w:rsidP="00E71892">
            <w:pPr>
              <w:spacing w:before="120" w:after="120"/>
              <w:rPr>
                <w:sz w:val="28"/>
                <w:szCs w:val="28"/>
              </w:rPr>
            </w:pPr>
          </w:p>
        </w:tc>
      </w:tr>
      <w:tr w:rsidR="001F5571" w:rsidRPr="00636E64" w:rsidTr="001E16D0">
        <w:tc>
          <w:tcPr>
            <w:tcW w:w="854" w:type="dxa"/>
            <w:vAlign w:val="center"/>
          </w:tcPr>
          <w:p w:rsidR="001F5571" w:rsidRPr="008540DB" w:rsidRDefault="001F5571" w:rsidP="00E71892">
            <w:pPr>
              <w:spacing w:before="120" w:after="120"/>
              <w:jc w:val="center"/>
              <w:rPr>
                <w:sz w:val="28"/>
                <w:szCs w:val="28"/>
              </w:rPr>
            </w:pPr>
            <w:r w:rsidRPr="008540DB">
              <w:rPr>
                <w:sz w:val="28"/>
                <w:szCs w:val="28"/>
              </w:rPr>
              <w:t>10</w:t>
            </w:r>
          </w:p>
        </w:tc>
        <w:tc>
          <w:tcPr>
            <w:tcW w:w="749" w:type="dxa"/>
            <w:vAlign w:val="center"/>
          </w:tcPr>
          <w:p w:rsidR="001F5571" w:rsidRPr="008540DB" w:rsidRDefault="001F5571" w:rsidP="003A0FB0">
            <w:pPr>
              <w:spacing w:before="120" w:after="120"/>
              <w:jc w:val="center"/>
              <w:rPr>
                <w:sz w:val="28"/>
                <w:szCs w:val="28"/>
              </w:rPr>
            </w:pPr>
            <w:r w:rsidRPr="008540DB">
              <w:rPr>
                <w:sz w:val="28"/>
                <w:szCs w:val="28"/>
              </w:rPr>
              <w:t>4</w:t>
            </w:r>
          </w:p>
        </w:tc>
        <w:tc>
          <w:tcPr>
            <w:tcW w:w="7371" w:type="dxa"/>
          </w:tcPr>
          <w:p w:rsidR="001F5571" w:rsidRPr="00EE3585" w:rsidRDefault="001F5571" w:rsidP="00811CD3">
            <w:pPr>
              <w:rPr>
                <w:sz w:val="28"/>
                <w:szCs w:val="28"/>
              </w:rPr>
            </w:pPr>
            <w:r>
              <w:rPr>
                <w:sz w:val="28"/>
                <w:szCs w:val="28"/>
              </w:rPr>
              <w:t>Kỳ họp thứ 9, HĐND tỉnh khóa XVIII từ ngày (10-12/2019) (Đ/c yến + PNV 2)</w:t>
            </w:r>
          </w:p>
        </w:tc>
        <w:tc>
          <w:tcPr>
            <w:tcW w:w="763" w:type="dxa"/>
          </w:tcPr>
          <w:p w:rsidR="001F5571" w:rsidRPr="00636E64" w:rsidRDefault="001F5571" w:rsidP="00E71892">
            <w:pPr>
              <w:spacing w:before="120" w:after="120"/>
              <w:rPr>
                <w:sz w:val="28"/>
                <w:szCs w:val="28"/>
              </w:rPr>
            </w:pPr>
          </w:p>
        </w:tc>
      </w:tr>
      <w:tr w:rsidR="001F5571" w:rsidRPr="00636E64" w:rsidTr="000A7993">
        <w:trPr>
          <w:trHeight w:val="528"/>
        </w:trPr>
        <w:tc>
          <w:tcPr>
            <w:tcW w:w="854" w:type="dxa"/>
            <w:vAlign w:val="center"/>
          </w:tcPr>
          <w:p w:rsidR="001F5571" w:rsidRPr="008540DB" w:rsidRDefault="001F5571" w:rsidP="00E71892">
            <w:pPr>
              <w:spacing w:before="120" w:after="120"/>
              <w:jc w:val="center"/>
              <w:rPr>
                <w:sz w:val="28"/>
                <w:szCs w:val="28"/>
              </w:rPr>
            </w:pPr>
            <w:r w:rsidRPr="008540DB">
              <w:rPr>
                <w:sz w:val="28"/>
                <w:szCs w:val="28"/>
              </w:rPr>
              <w:t>11</w:t>
            </w:r>
          </w:p>
        </w:tc>
        <w:tc>
          <w:tcPr>
            <w:tcW w:w="749" w:type="dxa"/>
            <w:vAlign w:val="center"/>
          </w:tcPr>
          <w:p w:rsidR="001F5571" w:rsidRPr="008540DB" w:rsidRDefault="001F5571" w:rsidP="003A0FB0">
            <w:pPr>
              <w:spacing w:before="120" w:after="120"/>
              <w:jc w:val="center"/>
              <w:rPr>
                <w:sz w:val="28"/>
                <w:szCs w:val="28"/>
              </w:rPr>
            </w:pPr>
            <w:r w:rsidRPr="008540DB">
              <w:rPr>
                <w:sz w:val="28"/>
                <w:szCs w:val="28"/>
              </w:rPr>
              <w:t>5</w:t>
            </w:r>
          </w:p>
        </w:tc>
        <w:tc>
          <w:tcPr>
            <w:tcW w:w="7371" w:type="dxa"/>
          </w:tcPr>
          <w:p w:rsidR="001F5571" w:rsidRPr="008540DB" w:rsidRDefault="001F5571" w:rsidP="00333D52">
            <w:pPr>
              <w:rPr>
                <w:sz w:val="28"/>
                <w:szCs w:val="28"/>
              </w:rPr>
            </w:pPr>
          </w:p>
        </w:tc>
        <w:tc>
          <w:tcPr>
            <w:tcW w:w="763" w:type="dxa"/>
          </w:tcPr>
          <w:p w:rsidR="001F5571" w:rsidRPr="00636E64" w:rsidRDefault="001F5571" w:rsidP="00E71892">
            <w:pPr>
              <w:spacing w:before="120" w:after="120"/>
              <w:rPr>
                <w:sz w:val="28"/>
                <w:szCs w:val="28"/>
              </w:rPr>
            </w:pPr>
          </w:p>
        </w:tc>
      </w:tr>
      <w:tr w:rsidR="001F5571" w:rsidRPr="00636E64" w:rsidTr="0016553A">
        <w:trPr>
          <w:trHeight w:val="481"/>
        </w:trPr>
        <w:tc>
          <w:tcPr>
            <w:tcW w:w="854" w:type="dxa"/>
            <w:vAlign w:val="center"/>
          </w:tcPr>
          <w:p w:rsidR="001F5571" w:rsidRPr="008540DB" w:rsidRDefault="001F5571" w:rsidP="00E71892">
            <w:pPr>
              <w:spacing w:before="120" w:after="120"/>
              <w:jc w:val="center"/>
              <w:rPr>
                <w:sz w:val="28"/>
                <w:szCs w:val="28"/>
              </w:rPr>
            </w:pPr>
            <w:r w:rsidRPr="008540DB">
              <w:rPr>
                <w:sz w:val="28"/>
                <w:szCs w:val="28"/>
              </w:rPr>
              <w:lastRenderedPageBreak/>
              <w:t>12</w:t>
            </w:r>
          </w:p>
        </w:tc>
        <w:tc>
          <w:tcPr>
            <w:tcW w:w="749" w:type="dxa"/>
            <w:vAlign w:val="center"/>
          </w:tcPr>
          <w:p w:rsidR="001F5571" w:rsidRPr="008540DB" w:rsidRDefault="001F5571" w:rsidP="003A0FB0">
            <w:pPr>
              <w:spacing w:before="120" w:after="120"/>
              <w:jc w:val="center"/>
              <w:rPr>
                <w:sz w:val="28"/>
                <w:szCs w:val="28"/>
              </w:rPr>
            </w:pPr>
            <w:r w:rsidRPr="008540DB">
              <w:rPr>
                <w:sz w:val="28"/>
                <w:szCs w:val="28"/>
              </w:rPr>
              <w:t>6</w:t>
            </w:r>
          </w:p>
        </w:tc>
        <w:tc>
          <w:tcPr>
            <w:tcW w:w="7371" w:type="dxa"/>
          </w:tcPr>
          <w:p w:rsidR="001F5571" w:rsidRPr="00EE3585" w:rsidRDefault="001F5571" w:rsidP="00F916FF">
            <w:pPr>
              <w:rPr>
                <w:sz w:val="28"/>
                <w:szCs w:val="28"/>
              </w:rPr>
            </w:pPr>
            <w:r>
              <w:rPr>
                <w:sz w:val="28"/>
                <w:szCs w:val="28"/>
              </w:rPr>
              <w:t>Sơ kết cụm thi đua thanh tra 9 tỉnh đồng bằng Sông Hồng</w:t>
            </w:r>
          </w:p>
        </w:tc>
        <w:tc>
          <w:tcPr>
            <w:tcW w:w="763" w:type="dxa"/>
          </w:tcPr>
          <w:p w:rsidR="001F5571" w:rsidRPr="00636E64" w:rsidRDefault="001F5571" w:rsidP="00E71892">
            <w:pPr>
              <w:spacing w:before="120" w:after="120"/>
              <w:rPr>
                <w:sz w:val="28"/>
                <w:szCs w:val="28"/>
              </w:rPr>
            </w:pPr>
          </w:p>
        </w:tc>
      </w:tr>
      <w:tr w:rsidR="001F5571" w:rsidRPr="00636E64" w:rsidTr="00C54713">
        <w:trPr>
          <w:trHeight w:val="317"/>
        </w:trPr>
        <w:tc>
          <w:tcPr>
            <w:tcW w:w="854" w:type="dxa"/>
            <w:vAlign w:val="center"/>
          </w:tcPr>
          <w:p w:rsidR="001F5571" w:rsidRPr="008540DB" w:rsidRDefault="001F5571" w:rsidP="00E71892">
            <w:pPr>
              <w:spacing w:before="120" w:after="120"/>
              <w:jc w:val="center"/>
              <w:rPr>
                <w:sz w:val="28"/>
                <w:szCs w:val="28"/>
              </w:rPr>
            </w:pPr>
            <w:r w:rsidRPr="008540DB">
              <w:rPr>
                <w:sz w:val="28"/>
                <w:szCs w:val="28"/>
              </w:rPr>
              <w:t>13</w:t>
            </w:r>
          </w:p>
        </w:tc>
        <w:tc>
          <w:tcPr>
            <w:tcW w:w="749" w:type="dxa"/>
            <w:vAlign w:val="center"/>
          </w:tcPr>
          <w:p w:rsidR="001F5571" w:rsidRPr="008540DB" w:rsidRDefault="001F5571" w:rsidP="003A0FB0">
            <w:pPr>
              <w:spacing w:before="120" w:after="120"/>
              <w:jc w:val="center"/>
              <w:rPr>
                <w:sz w:val="28"/>
                <w:szCs w:val="28"/>
              </w:rPr>
            </w:pPr>
            <w:r w:rsidRPr="008540DB">
              <w:rPr>
                <w:sz w:val="28"/>
                <w:szCs w:val="28"/>
              </w:rPr>
              <w:t>7</w:t>
            </w:r>
          </w:p>
        </w:tc>
        <w:tc>
          <w:tcPr>
            <w:tcW w:w="7371" w:type="dxa"/>
            <w:vAlign w:val="center"/>
          </w:tcPr>
          <w:p w:rsidR="001F5571" w:rsidRPr="00C56745" w:rsidRDefault="001F5571" w:rsidP="003A0FB0">
            <w:pPr>
              <w:rPr>
                <w:szCs w:val="28"/>
              </w:rPr>
            </w:pPr>
            <w:r w:rsidRPr="008540DB">
              <w:rPr>
                <w:sz w:val="28"/>
                <w:szCs w:val="28"/>
              </w:rPr>
              <w:t xml:space="preserve">- Trực lãnh đạo: Đ.c  </w:t>
            </w:r>
            <w:r>
              <w:rPr>
                <w:sz w:val="28"/>
                <w:szCs w:val="28"/>
              </w:rPr>
              <w:t>Bình</w:t>
            </w:r>
            <w:r w:rsidRPr="008540DB">
              <w:rPr>
                <w:sz w:val="28"/>
                <w:szCs w:val="28"/>
              </w:rPr>
              <w:t xml:space="preserve">, trực lái xe: Đ.c </w:t>
            </w:r>
            <w:r>
              <w:rPr>
                <w:sz w:val="28"/>
                <w:szCs w:val="28"/>
              </w:rPr>
              <w:t>Nam</w:t>
            </w:r>
          </w:p>
        </w:tc>
        <w:tc>
          <w:tcPr>
            <w:tcW w:w="763" w:type="dxa"/>
          </w:tcPr>
          <w:p w:rsidR="001F5571" w:rsidRPr="00636E64" w:rsidRDefault="001F5571" w:rsidP="00E71892">
            <w:pPr>
              <w:spacing w:before="120" w:after="120"/>
              <w:rPr>
                <w:sz w:val="28"/>
                <w:szCs w:val="28"/>
              </w:rPr>
            </w:pPr>
          </w:p>
        </w:tc>
      </w:tr>
      <w:tr w:rsidR="001F5571" w:rsidRPr="00636E64" w:rsidTr="00C54713">
        <w:trPr>
          <w:trHeight w:val="413"/>
        </w:trPr>
        <w:tc>
          <w:tcPr>
            <w:tcW w:w="854" w:type="dxa"/>
            <w:vAlign w:val="center"/>
          </w:tcPr>
          <w:p w:rsidR="001F5571" w:rsidRPr="008540DB" w:rsidRDefault="001F5571" w:rsidP="00E71892">
            <w:pPr>
              <w:spacing w:before="120" w:after="120"/>
              <w:jc w:val="center"/>
              <w:rPr>
                <w:sz w:val="28"/>
                <w:szCs w:val="28"/>
              </w:rPr>
            </w:pPr>
            <w:r w:rsidRPr="008540DB">
              <w:rPr>
                <w:sz w:val="28"/>
                <w:szCs w:val="28"/>
              </w:rPr>
              <w:t>14</w:t>
            </w:r>
          </w:p>
        </w:tc>
        <w:tc>
          <w:tcPr>
            <w:tcW w:w="749" w:type="dxa"/>
            <w:vAlign w:val="center"/>
          </w:tcPr>
          <w:p w:rsidR="001F5571" w:rsidRPr="008540DB" w:rsidRDefault="001F5571" w:rsidP="003A0FB0">
            <w:pPr>
              <w:spacing w:before="120" w:after="120"/>
              <w:jc w:val="center"/>
              <w:rPr>
                <w:sz w:val="28"/>
                <w:szCs w:val="28"/>
              </w:rPr>
            </w:pPr>
            <w:r w:rsidRPr="008540DB">
              <w:rPr>
                <w:sz w:val="28"/>
                <w:szCs w:val="28"/>
              </w:rPr>
              <w:t>CN</w:t>
            </w:r>
          </w:p>
        </w:tc>
        <w:tc>
          <w:tcPr>
            <w:tcW w:w="7371" w:type="dxa"/>
          </w:tcPr>
          <w:p w:rsidR="001F5571" w:rsidRPr="008540DB" w:rsidRDefault="001F5571" w:rsidP="003A0FB0">
            <w:pPr>
              <w:rPr>
                <w:sz w:val="28"/>
                <w:szCs w:val="28"/>
              </w:rPr>
            </w:pPr>
            <w:r w:rsidRPr="008540DB">
              <w:rPr>
                <w:sz w:val="28"/>
                <w:szCs w:val="28"/>
              </w:rPr>
              <w:t xml:space="preserve">- Trực lãnh đạo: Đ.c  </w:t>
            </w:r>
            <w:r>
              <w:rPr>
                <w:sz w:val="28"/>
                <w:szCs w:val="28"/>
              </w:rPr>
              <w:t>Bình</w:t>
            </w:r>
            <w:r w:rsidRPr="008540DB">
              <w:rPr>
                <w:sz w:val="28"/>
                <w:szCs w:val="28"/>
              </w:rPr>
              <w:t xml:space="preserve">, trực lái xe: Đ.c </w:t>
            </w:r>
            <w:r>
              <w:rPr>
                <w:sz w:val="28"/>
                <w:szCs w:val="28"/>
              </w:rPr>
              <w:t>Nam</w:t>
            </w:r>
          </w:p>
        </w:tc>
        <w:tc>
          <w:tcPr>
            <w:tcW w:w="763" w:type="dxa"/>
          </w:tcPr>
          <w:p w:rsidR="001F5571" w:rsidRPr="00636E64" w:rsidRDefault="001F5571" w:rsidP="00E71892">
            <w:pPr>
              <w:spacing w:before="120" w:after="120"/>
              <w:rPr>
                <w:sz w:val="28"/>
                <w:szCs w:val="28"/>
              </w:rPr>
            </w:pPr>
          </w:p>
        </w:tc>
      </w:tr>
      <w:tr w:rsidR="001F5571" w:rsidRPr="00636E64" w:rsidTr="00FA301F">
        <w:trPr>
          <w:trHeight w:val="490"/>
        </w:trPr>
        <w:tc>
          <w:tcPr>
            <w:tcW w:w="854" w:type="dxa"/>
            <w:vAlign w:val="center"/>
          </w:tcPr>
          <w:p w:rsidR="001F5571" w:rsidRPr="008540DB" w:rsidRDefault="001F5571" w:rsidP="00E71892">
            <w:pPr>
              <w:spacing w:before="120" w:after="120"/>
              <w:jc w:val="center"/>
              <w:rPr>
                <w:sz w:val="28"/>
                <w:szCs w:val="28"/>
              </w:rPr>
            </w:pPr>
            <w:r w:rsidRPr="008540DB">
              <w:rPr>
                <w:sz w:val="28"/>
                <w:szCs w:val="28"/>
              </w:rPr>
              <w:t>15</w:t>
            </w:r>
          </w:p>
        </w:tc>
        <w:tc>
          <w:tcPr>
            <w:tcW w:w="749" w:type="dxa"/>
          </w:tcPr>
          <w:p w:rsidR="001F5571" w:rsidRPr="008540DB" w:rsidRDefault="001F5571" w:rsidP="003A0FB0">
            <w:pPr>
              <w:spacing w:before="120"/>
              <w:jc w:val="center"/>
              <w:rPr>
                <w:sz w:val="28"/>
                <w:szCs w:val="28"/>
              </w:rPr>
            </w:pPr>
            <w:r w:rsidRPr="008540DB">
              <w:rPr>
                <w:sz w:val="28"/>
                <w:szCs w:val="28"/>
              </w:rPr>
              <w:t>2</w:t>
            </w:r>
          </w:p>
        </w:tc>
        <w:tc>
          <w:tcPr>
            <w:tcW w:w="7371" w:type="dxa"/>
          </w:tcPr>
          <w:p w:rsidR="001F5571" w:rsidRPr="008540DB" w:rsidRDefault="001F5571" w:rsidP="00A27AD2">
            <w:pPr>
              <w:rPr>
                <w:sz w:val="28"/>
                <w:szCs w:val="28"/>
              </w:rPr>
            </w:pPr>
          </w:p>
        </w:tc>
        <w:tc>
          <w:tcPr>
            <w:tcW w:w="763" w:type="dxa"/>
          </w:tcPr>
          <w:p w:rsidR="001F5571" w:rsidRPr="00636E64" w:rsidRDefault="001F5571" w:rsidP="00E71892">
            <w:pPr>
              <w:spacing w:before="120" w:after="120"/>
              <w:rPr>
                <w:sz w:val="28"/>
                <w:szCs w:val="28"/>
              </w:rPr>
            </w:pPr>
          </w:p>
        </w:tc>
      </w:tr>
      <w:tr w:rsidR="001F5571" w:rsidRPr="00636E64" w:rsidTr="000A7993">
        <w:tc>
          <w:tcPr>
            <w:tcW w:w="854" w:type="dxa"/>
            <w:vAlign w:val="center"/>
          </w:tcPr>
          <w:p w:rsidR="001F5571" w:rsidRPr="008540DB" w:rsidRDefault="001F5571" w:rsidP="00E71892">
            <w:pPr>
              <w:spacing w:before="120" w:after="120"/>
              <w:jc w:val="center"/>
              <w:rPr>
                <w:sz w:val="28"/>
                <w:szCs w:val="28"/>
              </w:rPr>
            </w:pPr>
            <w:r w:rsidRPr="008540DB">
              <w:rPr>
                <w:sz w:val="28"/>
                <w:szCs w:val="28"/>
              </w:rPr>
              <w:t>16</w:t>
            </w:r>
          </w:p>
        </w:tc>
        <w:tc>
          <w:tcPr>
            <w:tcW w:w="749" w:type="dxa"/>
          </w:tcPr>
          <w:p w:rsidR="001F5571" w:rsidRPr="008540DB" w:rsidRDefault="001F5571" w:rsidP="003A0FB0">
            <w:pPr>
              <w:spacing w:before="120"/>
              <w:jc w:val="center"/>
              <w:rPr>
                <w:sz w:val="28"/>
                <w:szCs w:val="28"/>
              </w:rPr>
            </w:pPr>
            <w:r w:rsidRPr="008540DB">
              <w:rPr>
                <w:sz w:val="28"/>
                <w:szCs w:val="28"/>
              </w:rPr>
              <w:t>3</w:t>
            </w:r>
          </w:p>
        </w:tc>
        <w:tc>
          <w:tcPr>
            <w:tcW w:w="7371" w:type="dxa"/>
            <w:vAlign w:val="center"/>
          </w:tcPr>
          <w:p w:rsidR="001F5571" w:rsidRPr="00C56745" w:rsidRDefault="001F5571" w:rsidP="00C56745">
            <w:pPr>
              <w:rPr>
                <w:szCs w:val="28"/>
              </w:rPr>
            </w:pPr>
            <w:r>
              <w:rPr>
                <w:sz w:val="28"/>
                <w:szCs w:val="28"/>
              </w:rPr>
              <w:t xml:space="preserve">- </w:t>
            </w:r>
            <w:r w:rsidRPr="001F5571">
              <w:rPr>
                <w:sz w:val="28"/>
                <w:szCs w:val="28"/>
              </w:rPr>
              <w:t>Hội nghị sơ kết công tác 6 tháng đầu năm 2019 của Ban chỉ đạo QCDC và BCĐ công tác tôn giáo tỉnh</w:t>
            </w:r>
          </w:p>
        </w:tc>
        <w:tc>
          <w:tcPr>
            <w:tcW w:w="763" w:type="dxa"/>
          </w:tcPr>
          <w:p w:rsidR="001F5571" w:rsidRPr="00636E64" w:rsidRDefault="001F5571" w:rsidP="00E71892">
            <w:pPr>
              <w:spacing w:before="120" w:after="120"/>
              <w:rPr>
                <w:sz w:val="28"/>
                <w:szCs w:val="28"/>
              </w:rPr>
            </w:pPr>
          </w:p>
        </w:tc>
      </w:tr>
      <w:tr w:rsidR="001F5571" w:rsidRPr="00636E64" w:rsidTr="00FA301F">
        <w:trPr>
          <w:trHeight w:val="525"/>
        </w:trPr>
        <w:tc>
          <w:tcPr>
            <w:tcW w:w="854" w:type="dxa"/>
            <w:tcBorders>
              <w:bottom w:val="dotted" w:sz="4" w:space="0" w:color="auto"/>
            </w:tcBorders>
            <w:vAlign w:val="center"/>
          </w:tcPr>
          <w:p w:rsidR="001F5571" w:rsidRPr="008540DB" w:rsidRDefault="001F5571" w:rsidP="00E71892">
            <w:pPr>
              <w:spacing w:before="120" w:after="120"/>
              <w:jc w:val="center"/>
              <w:rPr>
                <w:sz w:val="28"/>
                <w:szCs w:val="28"/>
              </w:rPr>
            </w:pPr>
            <w:r w:rsidRPr="008540DB">
              <w:rPr>
                <w:sz w:val="28"/>
                <w:szCs w:val="28"/>
              </w:rPr>
              <w:t>17</w:t>
            </w:r>
          </w:p>
        </w:tc>
        <w:tc>
          <w:tcPr>
            <w:tcW w:w="749" w:type="dxa"/>
            <w:tcBorders>
              <w:bottom w:val="dotted" w:sz="4" w:space="0" w:color="auto"/>
            </w:tcBorders>
            <w:vAlign w:val="center"/>
          </w:tcPr>
          <w:p w:rsidR="001F5571" w:rsidRPr="008540DB" w:rsidRDefault="001F5571" w:rsidP="003A0FB0">
            <w:pPr>
              <w:spacing w:before="120" w:after="120"/>
              <w:jc w:val="center"/>
              <w:rPr>
                <w:sz w:val="28"/>
                <w:szCs w:val="28"/>
              </w:rPr>
            </w:pPr>
            <w:r w:rsidRPr="008540DB">
              <w:rPr>
                <w:sz w:val="28"/>
                <w:szCs w:val="28"/>
              </w:rPr>
              <w:t>4</w:t>
            </w:r>
          </w:p>
        </w:tc>
        <w:tc>
          <w:tcPr>
            <w:tcW w:w="7371" w:type="dxa"/>
            <w:tcBorders>
              <w:bottom w:val="dotted" w:sz="4" w:space="0" w:color="auto"/>
            </w:tcBorders>
          </w:tcPr>
          <w:p w:rsidR="001F5571" w:rsidRPr="008540DB" w:rsidRDefault="001F5571" w:rsidP="00393340">
            <w:pPr>
              <w:rPr>
                <w:sz w:val="28"/>
                <w:szCs w:val="28"/>
              </w:rPr>
            </w:pPr>
          </w:p>
        </w:tc>
        <w:tc>
          <w:tcPr>
            <w:tcW w:w="763" w:type="dxa"/>
            <w:tcBorders>
              <w:bottom w:val="dotted" w:sz="4" w:space="0" w:color="auto"/>
            </w:tcBorders>
          </w:tcPr>
          <w:p w:rsidR="001F5571" w:rsidRPr="00636E64" w:rsidRDefault="001F5571" w:rsidP="00E71892">
            <w:pPr>
              <w:spacing w:before="120" w:after="120"/>
              <w:rPr>
                <w:sz w:val="28"/>
                <w:szCs w:val="28"/>
              </w:rPr>
            </w:pPr>
          </w:p>
        </w:tc>
      </w:tr>
      <w:tr w:rsidR="001F5571" w:rsidRPr="00636E64" w:rsidTr="000A7993">
        <w:trPr>
          <w:trHeight w:val="70"/>
        </w:trPr>
        <w:tc>
          <w:tcPr>
            <w:tcW w:w="854" w:type="dxa"/>
            <w:tcBorders>
              <w:top w:val="dotted" w:sz="4" w:space="0" w:color="auto"/>
              <w:bottom w:val="dotted" w:sz="4" w:space="0" w:color="auto"/>
            </w:tcBorders>
            <w:vAlign w:val="center"/>
          </w:tcPr>
          <w:p w:rsidR="001F5571" w:rsidRPr="008540DB" w:rsidRDefault="001F5571" w:rsidP="00E71892">
            <w:pPr>
              <w:spacing w:before="120" w:after="120"/>
              <w:jc w:val="center"/>
              <w:rPr>
                <w:sz w:val="28"/>
                <w:szCs w:val="28"/>
              </w:rPr>
            </w:pPr>
            <w:r w:rsidRPr="008540DB">
              <w:rPr>
                <w:sz w:val="28"/>
                <w:szCs w:val="28"/>
              </w:rPr>
              <w:t>18</w:t>
            </w:r>
          </w:p>
        </w:tc>
        <w:tc>
          <w:tcPr>
            <w:tcW w:w="749" w:type="dxa"/>
            <w:tcBorders>
              <w:top w:val="dotted" w:sz="4" w:space="0" w:color="auto"/>
              <w:bottom w:val="dotted" w:sz="4" w:space="0" w:color="auto"/>
            </w:tcBorders>
            <w:vAlign w:val="center"/>
          </w:tcPr>
          <w:p w:rsidR="001F5571" w:rsidRPr="008540DB" w:rsidRDefault="001F5571" w:rsidP="003A0FB0">
            <w:pPr>
              <w:spacing w:before="120" w:after="120"/>
              <w:jc w:val="center"/>
              <w:rPr>
                <w:sz w:val="28"/>
                <w:szCs w:val="28"/>
              </w:rPr>
            </w:pPr>
            <w:r w:rsidRPr="008540DB">
              <w:rPr>
                <w:sz w:val="28"/>
                <w:szCs w:val="28"/>
              </w:rPr>
              <w:t>5</w:t>
            </w:r>
          </w:p>
        </w:tc>
        <w:tc>
          <w:tcPr>
            <w:tcW w:w="7371" w:type="dxa"/>
            <w:tcBorders>
              <w:top w:val="dotted" w:sz="4" w:space="0" w:color="auto"/>
              <w:bottom w:val="dotted" w:sz="4" w:space="0" w:color="auto"/>
            </w:tcBorders>
          </w:tcPr>
          <w:p w:rsidR="001F5571" w:rsidRPr="008540DB" w:rsidRDefault="001F5571" w:rsidP="006C2676">
            <w:pPr>
              <w:rPr>
                <w:sz w:val="28"/>
                <w:szCs w:val="28"/>
              </w:rPr>
            </w:pPr>
            <w:r>
              <w:rPr>
                <w:sz w:val="28"/>
                <w:szCs w:val="28"/>
              </w:rPr>
              <w:t>Hội nghị Tỉnh ủy sơ kết 05 năm thực hiện Chỉ thị số 35-CT/TW của Bộ Chính trị và Chỉ thị số 25-CT/TU của Ban Thường vụ Tỉnh ủy về Tăng cường sự lãnh đạo của Đảng đối với công tác tiếp dân và giải quyết khiếu nại, tố cáo.</w:t>
            </w:r>
          </w:p>
        </w:tc>
        <w:tc>
          <w:tcPr>
            <w:tcW w:w="763" w:type="dxa"/>
            <w:tcBorders>
              <w:top w:val="dotted" w:sz="4" w:space="0" w:color="auto"/>
              <w:bottom w:val="dotted" w:sz="4" w:space="0" w:color="auto"/>
            </w:tcBorders>
          </w:tcPr>
          <w:p w:rsidR="001F5571" w:rsidRPr="00636E64" w:rsidRDefault="001F5571" w:rsidP="00E71892">
            <w:pPr>
              <w:spacing w:before="120" w:after="120"/>
              <w:rPr>
                <w:sz w:val="28"/>
                <w:szCs w:val="28"/>
              </w:rPr>
            </w:pPr>
          </w:p>
        </w:tc>
      </w:tr>
      <w:tr w:rsidR="001F5571" w:rsidRPr="00636E64" w:rsidTr="000A7993">
        <w:tc>
          <w:tcPr>
            <w:tcW w:w="854" w:type="dxa"/>
            <w:tcBorders>
              <w:top w:val="dotted" w:sz="4" w:space="0" w:color="auto"/>
              <w:bottom w:val="dotted" w:sz="4" w:space="0" w:color="auto"/>
            </w:tcBorders>
            <w:vAlign w:val="center"/>
          </w:tcPr>
          <w:p w:rsidR="001F5571" w:rsidRPr="008540DB" w:rsidRDefault="001F5571" w:rsidP="00E71892">
            <w:pPr>
              <w:spacing w:before="120" w:after="120"/>
              <w:jc w:val="center"/>
              <w:rPr>
                <w:sz w:val="28"/>
                <w:szCs w:val="28"/>
              </w:rPr>
            </w:pPr>
            <w:r w:rsidRPr="008540DB">
              <w:rPr>
                <w:sz w:val="28"/>
                <w:szCs w:val="28"/>
              </w:rPr>
              <w:t>19</w:t>
            </w:r>
          </w:p>
        </w:tc>
        <w:tc>
          <w:tcPr>
            <w:tcW w:w="749" w:type="dxa"/>
            <w:tcBorders>
              <w:top w:val="dotted" w:sz="4" w:space="0" w:color="auto"/>
              <w:bottom w:val="dotted" w:sz="4" w:space="0" w:color="auto"/>
            </w:tcBorders>
            <w:vAlign w:val="center"/>
          </w:tcPr>
          <w:p w:rsidR="001F5571" w:rsidRPr="008540DB" w:rsidRDefault="001F5571" w:rsidP="003A0FB0">
            <w:pPr>
              <w:spacing w:before="120" w:after="120"/>
              <w:jc w:val="center"/>
              <w:rPr>
                <w:sz w:val="28"/>
                <w:szCs w:val="28"/>
              </w:rPr>
            </w:pPr>
            <w:r w:rsidRPr="008540DB">
              <w:rPr>
                <w:sz w:val="28"/>
                <w:szCs w:val="28"/>
              </w:rPr>
              <w:t>6</w:t>
            </w:r>
          </w:p>
        </w:tc>
        <w:tc>
          <w:tcPr>
            <w:tcW w:w="7371" w:type="dxa"/>
            <w:tcBorders>
              <w:top w:val="dotted" w:sz="4" w:space="0" w:color="auto"/>
              <w:bottom w:val="dotted" w:sz="4" w:space="0" w:color="auto"/>
            </w:tcBorders>
          </w:tcPr>
          <w:p w:rsidR="001F5571" w:rsidRPr="008540DB" w:rsidRDefault="001F5571" w:rsidP="00F916FF">
            <w:pPr>
              <w:rPr>
                <w:sz w:val="28"/>
                <w:szCs w:val="28"/>
              </w:rPr>
            </w:pPr>
          </w:p>
        </w:tc>
        <w:tc>
          <w:tcPr>
            <w:tcW w:w="763" w:type="dxa"/>
            <w:tcBorders>
              <w:top w:val="dotted" w:sz="4" w:space="0" w:color="auto"/>
              <w:bottom w:val="dotted" w:sz="4" w:space="0" w:color="auto"/>
            </w:tcBorders>
          </w:tcPr>
          <w:p w:rsidR="001F5571" w:rsidRPr="00636E64" w:rsidRDefault="001F5571" w:rsidP="00E71892">
            <w:pPr>
              <w:spacing w:before="120" w:after="120"/>
              <w:rPr>
                <w:sz w:val="28"/>
                <w:szCs w:val="28"/>
              </w:rPr>
            </w:pPr>
          </w:p>
        </w:tc>
      </w:tr>
      <w:tr w:rsidR="001F5571" w:rsidRPr="00636E64" w:rsidTr="00F909B1">
        <w:trPr>
          <w:trHeight w:val="639"/>
        </w:trPr>
        <w:tc>
          <w:tcPr>
            <w:tcW w:w="854" w:type="dxa"/>
            <w:tcBorders>
              <w:top w:val="dotted" w:sz="4" w:space="0" w:color="auto"/>
            </w:tcBorders>
          </w:tcPr>
          <w:p w:rsidR="001F5571" w:rsidRPr="008540DB" w:rsidRDefault="001F5571" w:rsidP="00E71892">
            <w:pPr>
              <w:spacing w:before="120" w:after="120"/>
              <w:jc w:val="center"/>
              <w:rPr>
                <w:sz w:val="28"/>
                <w:szCs w:val="28"/>
              </w:rPr>
            </w:pPr>
            <w:r w:rsidRPr="008540DB">
              <w:rPr>
                <w:sz w:val="28"/>
                <w:szCs w:val="28"/>
              </w:rPr>
              <w:t>20</w:t>
            </w:r>
          </w:p>
        </w:tc>
        <w:tc>
          <w:tcPr>
            <w:tcW w:w="749" w:type="dxa"/>
            <w:tcBorders>
              <w:top w:val="dotted" w:sz="4" w:space="0" w:color="auto"/>
            </w:tcBorders>
            <w:vAlign w:val="center"/>
          </w:tcPr>
          <w:p w:rsidR="001F5571" w:rsidRPr="008540DB" w:rsidRDefault="001F5571" w:rsidP="003A0FB0">
            <w:pPr>
              <w:spacing w:before="120" w:after="120"/>
              <w:jc w:val="center"/>
              <w:rPr>
                <w:sz w:val="28"/>
                <w:szCs w:val="28"/>
              </w:rPr>
            </w:pPr>
            <w:r w:rsidRPr="008540DB">
              <w:rPr>
                <w:sz w:val="28"/>
                <w:szCs w:val="28"/>
              </w:rPr>
              <w:t>7</w:t>
            </w:r>
          </w:p>
        </w:tc>
        <w:tc>
          <w:tcPr>
            <w:tcW w:w="7371" w:type="dxa"/>
            <w:tcBorders>
              <w:top w:val="dotted" w:sz="4" w:space="0" w:color="auto"/>
            </w:tcBorders>
          </w:tcPr>
          <w:p w:rsidR="001F5571" w:rsidRPr="008540DB" w:rsidRDefault="001F5571" w:rsidP="003A0FB0">
            <w:pPr>
              <w:rPr>
                <w:sz w:val="28"/>
                <w:szCs w:val="28"/>
              </w:rPr>
            </w:pPr>
            <w:r w:rsidRPr="008540DB">
              <w:rPr>
                <w:sz w:val="28"/>
                <w:szCs w:val="28"/>
              </w:rPr>
              <w:t xml:space="preserve">- Trực lãnh đạo: Đ.c  </w:t>
            </w:r>
            <w:r>
              <w:rPr>
                <w:sz w:val="28"/>
                <w:szCs w:val="28"/>
              </w:rPr>
              <w:t>Hùng</w:t>
            </w:r>
            <w:r w:rsidRPr="008540DB">
              <w:rPr>
                <w:sz w:val="28"/>
                <w:szCs w:val="28"/>
              </w:rPr>
              <w:t>, trực lái xe: Đ.c Khoa</w:t>
            </w:r>
          </w:p>
        </w:tc>
        <w:tc>
          <w:tcPr>
            <w:tcW w:w="763" w:type="dxa"/>
            <w:tcBorders>
              <w:top w:val="dotted" w:sz="4" w:space="0" w:color="auto"/>
            </w:tcBorders>
          </w:tcPr>
          <w:p w:rsidR="001F5571" w:rsidRPr="00636E64" w:rsidRDefault="001F5571" w:rsidP="00E71892">
            <w:pPr>
              <w:spacing w:before="120" w:after="120"/>
              <w:rPr>
                <w:sz w:val="28"/>
                <w:szCs w:val="28"/>
              </w:rPr>
            </w:pPr>
          </w:p>
        </w:tc>
      </w:tr>
      <w:tr w:rsidR="001F5571" w:rsidRPr="00636E64" w:rsidTr="002E7D82">
        <w:trPr>
          <w:trHeight w:val="233"/>
        </w:trPr>
        <w:tc>
          <w:tcPr>
            <w:tcW w:w="854" w:type="dxa"/>
            <w:vAlign w:val="center"/>
          </w:tcPr>
          <w:p w:rsidR="001F5571" w:rsidRPr="008540DB" w:rsidRDefault="001F5571" w:rsidP="00E71892">
            <w:pPr>
              <w:spacing w:before="120" w:after="120"/>
              <w:jc w:val="center"/>
              <w:rPr>
                <w:sz w:val="28"/>
                <w:szCs w:val="28"/>
              </w:rPr>
            </w:pPr>
            <w:r w:rsidRPr="008540DB">
              <w:rPr>
                <w:sz w:val="28"/>
                <w:szCs w:val="28"/>
              </w:rPr>
              <w:t>21</w:t>
            </w:r>
          </w:p>
        </w:tc>
        <w:tc>
          <w:tcPr>
            <w:tcW w:w="749" w:type="dxa"/>
            <w:vAlign w:val="center"/>
          </w:tcPr>
          <w:p w:rsidR="001F5571" w:rsidRPr="008540DB" w:rsidRDefault="001F5571" w:rsidP="003A0FB0">
            <w:pPr>
              <w:spacing w:before="120" w:after="120"/>
              <w:jc w:val="center"/>
              <w:rPr>
                <w:sz w:val="28"/>
                <w:szCs w:val="28"/>
              </w:rPr>
            </w:pPr>
            <w:r w:rsidRPr="008540DB">
              <w:rPr>
                <w:sz w:val="28"/>
                <w:szCs w:val="28"/>
              </w:rPr>
              <w:t>CN</w:t>
            </w:r>
          </w:p>
        </w:tc>
        <w:tc>
          <w:tcPr>
            <w:tcW w:w="7371" w:type="dxa"/>
          </w:tcPr>
          <w:p w:rsidR="001F5571" w:rsidRPr="008540DB" w:rsidRDefault="001F5571" w:rsidP="003A0FB0">
            <w:pPr>
              <w:rPr>
                <w:szCs w:val="28"/>
              </w:rPr>
            </w:pPr>
            <w:r w:rsidRPr="008540DB">
              <w:rPr>
                <w:sz w:val="28"/>
                <w:szCs w:val="28"/>
              </w:rPr>
              <w:t xml:space="preserve">- Trực lãnh đạo: Đ.c  </w:t>
            </w:r>
            <w:r>
              <w:rPr>
                <w:sz w:val="28"/>
                <w:szCs w:val="28"/>
              </w:rPr>
              <w:t>Hùng</w:t>
            </w:r>
            <w:r w:rsidRPr="008540DB">
              <w:rPr>
                <w:sz w:val="28"/>
                <w:szCs w:val="28"/>
              </w:rPr>
              <w:t>, trực lái xe: Đ.c Khoa</w:t>
            </w:r>
          </w:p>
        </w:tc>
        <w:tc>
          <w:tcPr>
            <w:tcW w:w="763" w:type="dxa"/>
          </w:tcPr>
          <w:p w:rsidR="001F5571" w:rsidRPr="00636E64" w:rsidRDefault="001F5571" w:rsidP="00E71892">
            <w:pPr>
              <w:spacing w:before="120" w:after="120"/>
              <w:rPr>
                <w:sz w:val="28"/>
                <w:szCs w:val="28"/>
              </w:rPr>
            </w:pPr>
          </w:p>
        </w:tc>
      </w:tr>
      <w:tr w:rsidR="001F5571" w:rsidRPr="00636E64" w:rsidTr="00FA301F">
        <w:tc>
          <w:tcPr>
            <w:tcW w:w="854" w:type="dxa"/>
          </w:tcPr>
          <w:p w:rsidR="001F5571" w:rsidRPr="008540DB" w:rsidRDefault="001F5571" w:rsidP="00E71892">
            <w:pPr>
              <w:spacing w:before="120" w:after="120"/>
              <w:jc w:val="center"/>
              <w:rPr>
                <w:sz w:val="28"/>
                <w:szCs w:val="28"/>
              </w:rPr>
            </w:pPr>
            <w:r w:rsidRPr="008540DB">
              <w:rPr>
                <w:sz w:val="28"/>
                <w:szCs w:val="28"/>
              </w:rPr>
              <w:t>22</w:t>
            </w:r>
          </w:p>
        </w:tc>
        <w:tc>
          <w:tcPr>
            <w:tcW w:w="749" w:type="dxa"/>
          </w:tcPr>
          <w:p w:rsidR="001F5571" w:rsidRPr="008540DB" w:rsidRDefault="001F5571" w:rsidP="003A0FB0">
            <w:pPr>
              <w:spacing w:before="120"/>
              <w:jc w:val="center"/>
              <w:rPr>
                <w:sz w:val="28"/>
                <w:szCs w:val="28"/>
              </w:rPr>
            </w:pPr>
            <w:r w:rsidRPr="008540DB">
              <w:rPr>
                <w:sz w:val="28"/>
                <w:szCs w:val="28"/>
              </w:rPr>
              <w:t>2</w:t>
            </w:r>
          </w:p>
        </w:tc>
        <w:tc>
          <w:tcPr>
            <w:tcW w:w="7371" w:type="dxa"/>
          </w:tcPr>
          <w:p w:rsidR="001F5571" w:rsidRPr="008540DB" w:rsidRDefault="001F5571" w:rsidP="00A27AD2">
            <w:pPr>
              <w:rPr>
                <w:szCs w:val="28"/>
              </w:rPr>
            </w:pPr>
            <w:r w:rsidRPr="008540DB">
              <w:rPr>
                <w:sz w:val="28"/>
                <w:szCs w:val="28"/>
              </w:rPr>
              <w:t xml:space="preserve">- </w:t>
            </w:r>
            <w:r>
              <w:rPr>
                <w:sz w:val="28"/>
                <w:szCs w:val="28"/>
              </w:rPr>
              <w:t>Phục vụ UBND tỉnh tiếp dân định kỳ</w:t>
            </w:r>
          </w:p>
        </w:tc>
        <w:tc>
          <w:tcPr>
            <w:tcW w:w="763" w:type="dxa"/>
          </w:tcPr>
          <w:p w:rsidR="001F5571" w:rsidRPr="00636E64" w:rsidRDefault="001F5571" w:rsidP="00E71892">
            <w:pPr>
              <w:spacing w:before="120" w:after="120"/>
              <w:rPr>
                <w:sz w:val="28"/>
                <w:szCs w:val="28"/>
              </w:rPr>
            </w:pPr>
          </w:p>
        </w:tc>
      </w:tr>
      <w:tr w:rsidR="001F5571" w:rsidRPr="00636E64" w:rsidTr="00FA301F">
        <w:trPr>
          <w:trHeight w:val="650"/>
        </w:trPr>
        <w:tc>
          <w:tcPr>
            <w:tcW w:w="854" w:type="dxa"/>
          </w:tcPr>
          <w:p w:rsidR="001F5571" w:rsidRPr="008540DB" w:rsidRDefault="001F5571" w:rsidP="00E71892">
            <w:pPr>
              <w:spacing w:before="120" w:after="100" w:afterAutospacing="1"/>
              <w:jc w:val="center"/>
              <w:rPr>
                <w:sz w:val="28"/>
                <w:szCs w:val="28"/>
              </w:rPr>
            </w:pPr>
            <w:r w:rsidRPr="008540DB">
              <w:rPr>
                <w:sz w:val="28"/>
                <w:szCs w:val="28"/>
              </w:rPr>
              <w:t>23</w:t>
            </w:r>
          </w:p>
        </w:tc>
        <w:tc>
          <w:tcPr>
            <w:tcW w:w="749" w:type="dxa"/>
            <w:vAlign w:val="center"/>
          </w:tcPr>
          <w:p w:rsidR="001F5571" w:rsidRPr="008540DB" w:rsidRDefault="001F5571" w:rsidP="003A0FB0">
            <w:pPr>
              <w:spacing w:before="120" w:after="120"/>
              <w:jc w:val="center"/>
              <w:rPr>
                <w:sz w:val="28"/>
                <w:szCs w:val="28"/>
              </w:rPr>
            </w:pPr>
            <w:r>
              <w:rPr>
                <w:sz w:val="28"/>
                <w:szCs w:val="28"/>
              </w:rPr>
              <w:t>3</w:t>
            </w:r>
          </w:p>
        </w:tc>
        <w:tc>
          <w:tcPr>
            <w:tcW w:w="7371" w:type="dxa"/>
          </w:tcPr>
          <w:p w:rsidR="001F5571" w:rsidRPr="008540DB" w:rsidRDefault="001F5571" w:rsidP="00811CD3">
            <w:pPr>
              <w:rPr>
                <w:sz w:val="28"/>
                <w:szCs w:val="28"/>
              </w:rPr>
            </w:pPr>
          </w:p>
        </w:tc>
        <w:tc>
          <w:tcPr>
            <w:tcW w:w="763" w:type="dxa"/>
          </w:tcPr>
          <w:p w:rsidR="001F5571" w:rsidRPr="00636E64" w:rsidRDefault="001F5571" w:rsidP="00E71892">
            <w:pPr>
              <w:spacing w:before="100" w:beforeAutospacing="1" w:after="100" w:afterAutospacing="1"/>
              <w:rPr>
                <w:sz w:val="28"/>
                <w:szCs w:val="28"/>
              </w:rPr>
            </w:pPr>
          </w:p>
        </w:tc>
      </w:tr>
      <w:tr w:rsidR="001F5571" w:rsidRPr="00636E64" w:rsidTr="00FA301F">
        <w:trPr>
          <w:trHeight w:val="552"/>
        </w:trPr>
        <w:tc>
          <w:tcPr>
            <w:tcW w:w="854" w:type="dxa"/>
            <w:vAlign w:val="center"/>
          </w:tcPr>
          <w:p w:rsidR="001F5571" w:rsidRPr="008540DB" w:rsidRDefault="001F5571" w:rsidP="00E71892">
            <w:pPr>
              <w:spacing w:before="120" w:after="120"/>
              <w:jc w:val="center"/>
              <w:rPr>
                <w:sz w:val="28"/>
                <w:szCs w:val="28"/>
              </w:rPr>
            </w:pPr>
            <w:r w:rsidRPr="008540DB">
              <w:rPr>
                <w:sz w:val="28"/>
                <w:szCs w:val="28"/>
              </w:rPr>
              <w:t>24</w:t>
            </w:r>
          </w:p>
        </w:tc>
        <w:tc>
          <w:tcPr>
            <w:tcW w:w="749" w:type="dxa"/>
          </w:tcPr>
          <w:p w:rsidR="001F5571" w:rsidRPr="008540DB" w:rsidRDefault="001F5571" w:rsidP="003A0FB0">
            <w:pPr>
              <w:spacing w:before="120"/>
              <w:jc w:val="center"/>
              <w:rPr>
                <w:sz w:val="28"/>
                <w:szCs w:val="28"/>
              </w:rPr>
            </w:pPr>
            <w:r>
              <w:rPr>
                <w:sz w:val="28"/>
                <w:szCs w:val="28"/>
              </w:rPr>
              <w:t>4</w:t>
            </w:r>
          </w:p>
        </w:tc>
        <w:tc>
          <w:tcPr>
            <w:tcW w:w="7371" w:type="dxa"/>
          </w:tcPr>
          <w:p w:rsidR="001F5571" w:rsidRPr="008540DB" w:rsidRDefault="001F5571" w:rsidP="00811CD3">
            <w:pPr>
              <w:rPr>
                <w:szCs w:val="28"/>
              </w:rPr>
            </w:pPr>
          </w:p>
        </w:tc>
        <w:tc>
          <w:tcPr>
            <w:tcW w:w="763" w:type="dxa"/>
          </w:tcPr>
          <w:p w:rsidR="001F5571" w:rsidRPr="00636E64" w:rsidRDefault="001F5571" w:rsidP="00E71892">
            <w:pPr>
              <w:spacing w:before="120" w:after="120"/>
              <w:rPr>
                <w:sz w:val="28"/>
                <w:szCs w:val="28"/>
              </w:rPr>
            </w:pPr>
          </w:p>
        </w:tc>
      </w:tr>
      <w:tr w:rsidR="001F5571" w:rsidRPr="00636E64" w:rsidTr="002E7D82">
        <w:tc>
          <w:tcPr>
            <w:tcW w:w="854" w:type="dxa"/>
          </w:tcPr>
          <w:p w:rsidR="001F5571" w:rsidRPr="008540DB" w:rsidRDefault="001F5571" w:rsidP="00E71892">
            <w:pPr>
              <w:spacing w:before="120" w:after="120"/>
              <w:jc w:val="center"/>
              <w:rPr>
                <w:sz w:val="28"/>
                <w:szCs w:val="28"/>
              </w:rPr>
            </w:pPr>
            <w:r w:rsidRPr="008540DB">
              <w:rPr>
                <w:sz w:val="28"/>
                <w:szCs w:val="28"/>
              </w:rPr>
              <w:t xml:space="preserve">25 </w:t>
            </w:r>
          </w:p>
        </w:tc>
        <w:tc>
          <w:tcPr>
            <w:tcW w:w="749" w:type="dxa"/>
          </w:tcPr>
          <w:p w:rsidR="001F5571" w:rsidRPr="008540DB" w:rsidRDefault="001F5571" w:rsidP="003A0FB0">
            <w:pPr>
              <w:spacing w:before="120"/>
              <w:jc w:val="center"/>
              <w:rPr>
                <w:szCs w:val="28"/>
              </w:rPr>
            </w:pPr>
            <w:r w:rsidRPr="00FF0522">
              <w:rPr>
                <w:sz w:val="28"/>
                <w:szCs w:val="28"/>
              </w:rPr>
              <w:t>5</w:t>
            </w:r>
          </w:p>
        </w:tc>
        <w:tc>
          <w:tcPr>
            <w:tcW w:w="7371" w:type="dxa"/>
          </w:tcPr>
          <w:p w:rsidR="001F5571" w:rsidRPr="00393340" w:rsidRDefault="001F5571" w:rsidP="00393340">
            <w:pPr>
              <w:jc w:val="center"/>
              <w:rPr>
                <w:b/>
                <w:sz w:val="28"/>
                <w:szCs w:val="28"/>
              </w:rPr>
            </w:pPr>
          </w:p>
        </w:tc>
        <w:tc>
          <w:tcPr>
            <w:tcW w:w="763" w:type="dxa"/>
          </w:tcPr>
          <w:p w:rsidR="001F5571" w:rsidRPr="00636E64" w:rsidRDefault="001F5571" w:rsidP="00E71892">
            <w:pPr>
              <w:spacing w:before="120" w:after="120"/>
              <w:rPr>
                <w:sz w:val="28"/>
                <w:szCs w:val="28"/>
              </w:rPr>
            </w:pPr>
          </w:p>
        </w:tc>
      </w:tr>
      <w:tr w:rsidR="001F5571" w:rsidRPr="00636E64" w:rsidTr="00FA301F">
        <w:tc>
          <w:tcPr>
            <w:tcW w:w="854" w:type="dxa"/>
          </w:tcPr>
          <w:p w:rsidR="001F5571" w:rsidRPr="008540DB" w:rsidRDefault="001F5571" w:rsidP="00E71892">
            <w:pPr>
              <w:spacing w:before="120" w:after="120"/>
              <w:jc w:val="center"/>
              <w:rPr>
                <w:sz w:val="28"/>
                <w:szCs w:val="28"/>
              </w:rPr>
            </w:pPr>
            <w:r w:rsidRPr="008540DB">
              <w:rPr>
                <w:sz w:val="28"/>
                <w:szCs w:val="28"/>
              </w:rPr>
              <w:t xml:space="preserve">26 </w:t>
            </w:r>
          </w:p>
        </w:tc>
        <w:tc>
          <w:tcPr>
            <w:tcW w:w="749" w:type="dxa"/>
            <w:vAlign w:val="center"/>
          </w:tcPr>
          <w:p w:rsidR="001F5571" w:rsidRPr="008540DB" w:rsidRDefault="001F5571" w:rsidP="003A0FB0">
            <w:pPr>
              <w:spacing w:before="120" w:after="120"/>
              <w:jc w:val="center"/>
              <w:rPr>
                <w:sz w:val="28"/>
                <w:szCs w:val="28"/>
              </w:rPr>
            </w:pPr>
            <w:r w:rsidRPr="008540DB">
              <w:rPr>
                <w:sz w:val="28"/>
                <w:szCs w:val="28"/>
              </w:rPr>
              <w:t>6</w:t>
            </w:r>
          </w:p>
        </w:tc>
        <w:tc>
          <w:tcPr>
            <w:tcW w:w="7371" w:type="dxa"/>
          </w:tcPr>
          <w:p w:rsidR="001F5571" w:rsidRPr="008540DB" w:rsidRDefault="001F5571" w:rsidP="00F916FF">
            <w:pPr>
              <w:rPr>
                <w:sz w:val="28"/>
                <w:szCs w:val="28"/>
              </w:rPr>
            </w:pPr>
          </w:p>
        </w:tc>
        <w:tc>
          <w:tcPr>
            <w:tcW w:w="763" w:type="dxa"/>
          </w:tcPr>
          <w:p w:rsidR="001F5571" w:rsidRPr="00636E64" w:rsidRDefault="001F5571" w:rsidP="00E71892">
            <w:pPr>
              <w:spacing w:before="120" w:after="120"/>
              <w:rPr>
                <w:sz w:val="28"/>
                <w:szCs w:val="28"/>
              </w:rPr>
            </w:pPr>
          </w:p>
        </w:tc>
      </w:tr>
      <w:tr w:rsidR="001F5571" w:rsidRPr="00636E64" w:rsidTr="000A7993">
        <w:tc>
          <w:tcPr>
            <w:tcW w:w="854" w:type="dxa"/>
          </w:tcPr>
          <w:p w:rsidR="001F5571" w:rsidRPr="008540DB" w:rsidRDefault="001F5571" w:rsidP="00E71892">
            <w:pPr>
              <w:spacing w:before="120" w:after="120"/>
              <w:jc w:val="center"/>
              <w:rPr>
                <w:sz w:val="28"/>
                <w:szCs w:val="28"/>
              </w:rPr>
            </w:pPr>
            <w:r w:rsidRPr="008540DB">
              <w:rPr>
                <w:sz w:val="28"/>
                <w:szCs w:val="28"/>
              </w:rPr>
              <w:t>27</w:t>
            </w:r>
          </w:p>
        </w:tc>
        <w:tc>
          <w:tcPr>
            <w:tcW w:w="749" w:type="dxa"/>
            <w:vAlign w:val="center"/>
          </w:tcPr>
          <w:p w:rsidR="001F5571" w:rsidRPr="008540DB" w:rsidRDefault="001F5571" w:rsidP="003A0FB0">
            <w:pPr>
              <w:spacing w:before="120" w:after="120"/>
              <w:jc w:val="center"/>
              <w:rPr>
                <w:sz w:val="28"/>
                <w:szCs w:val="28"/>
              </w:rPr>
            </w:pPr>
            <w:r w:rsidRPr="008540DB">
              <w:rPr>
                <w:sz w:val="28"/>
                <w:szCs w:val="28"/>
              </w:rPr>
              <w:t>7</w:t>
            </w:r>
          </w:p>
        </w:tc>
        <w:tc>
          <w:tcPr>
            <w:tcW w:w="7371" w:type="dxa"/>
          </w:tcPr>
          <w:p w:rsidR="001F5571" w:rsidRPr="00FF0522" w:rsidRDefault="001F5571" w:rsidP="003A0FB0">
            <w:pPr>
              <w:spacing w:before="40"/>
              <w:rPr>
                <w:color w:val="000000"/>
                <w:sz w:val="28"/>
                <w:szCs w:val="28"/>
              </w:rPr>
            </w:pPr>
            <w:r>
              <w:rPr>
                <w:sz w:val="28"/>
                <w:szCs w:val="28"/>
              </w:rPr>
              <w:t>- Trực lãnh đạo: Đ.c  Yến</w:t>
            </w:r>
            <w:r w:rsidRPr="008540DB">
              <w:rPr>
                <w:sz w:val="28"/>
                <w:szCs w:val="28"/>
              </w:rPr>
              <w:t xml:space="preserve">, trực lái xe: Đ.c </w:t>
            </w:r>
            <w:r>
              <w:rPr>
                <w:sz w:val="28"/>
                <w:szCs w:val="28"/>
              </w:rPr>
              <w:t>Nam</w:t>
            </w:r>
          </w:p>
        </w:tc>
        <w:tc>
          <w:tcPr>
            <w:tcW w:w="763" w:type="dxa"/>
          </w:tcPr>
          <w:p w:rsidR="001F5571" w:rsidRPr="00636E64" w:rsidRDefault="001F5571" w:rsidP="00E71892">
            <w:pPr>
              <w:spacing w:before="120" w:after="120"/>
              <w:rPr>
                <w:sz w:val="28"/>
                <w:szCs w:val="28"/>
              </w:rPr>
            </w:pPr>
          </w:p>
        </w:tc>
      </w:tr>
      <w:tr w:rsidR="001F5571" w:rsidRPr="00636E64" w:rsidTr="000A7993">
        <w:trPr>
          <w:trHeight w:val="365"/>
        </w:trPr>
        <w:tc>
          <w:tcPr>
            <w:tcW w:w="854" w:type="dxa"/>
          </w:tcPr>
          <w:p w:rsidR="001F5571" w:rsidRPr="008540DB" w:rsidRDefault="001F5571" w:rsidP="00E71892">
            <w:pPr>
              <w:spacing w:before="120"/>
              <w:jc w:val="center"/>
              <w:rPr>
                <w:sz w:val="28"/>
                <w:szCs w:val="28"/>
              </w:rPr>
            </w:pPr>
            <w:r w:rsidRPr="008540DB">
              <w:rPr>
                <w:sz w:val="28"/>
                <w:szCs w:val="28"/>
              </w:rPr>
              <w:t xml:space="preserve">28 </w:t>
            </w:r>
          </w:p>
        </w:tc>
        <w:tc>
          <w:tcPr>
            <w:tcW w:w="749" w:type="dxa"/>
            <w:vAlign w:val="center"/>
          </w:tcPr>
          <w:p w:rsidR="001F5571" w:rsidRPr="008540DB" w:rsidRDefault="001F5571" w:rsidP="003A0FB0">
            <w:pPr>
              <w:spacing w:before="120" w:after="120"/>
              <w:jc w:val="center"/>
              <w:rPr>
                <w:sz w:val="28"/>
                <w:szCs w:val="28"/>
              </w:rPr>
            </w:pPr>
            <w:r w:rsidRPr="008540DB">
              <w:rPr>
                <w:sz w:val="28"/>
                <w:szCs w:val="28"/>
              </w:rPr>
              <w:t>CN</w:t>
            </w:r>
          </w:p>
        </w:tc>
        <w:tc>
          <w:tcPr>
            <w:tcW w:w="7371" w:type="dxa"/>
          </w:tcPr>
          <w:p w:rsidR="001F5571" w:rsidRPr="00FF0522" w:rsidRDefault="001F5571" w:rsidP="003A0FB0">
            <w:pPr>
              <w:rPr>
                <w:color w:val="000000"/>
                <w:sz w:val="28"/>
                <w:szCs w:val="28"/>
              </w:rPr>
            </w:pPr>
            <w:r>
              <w:rPr>
                <w:sz w:val="28"/>
                <w:szCs w:val="28"/>
              </w:rPr>
              <w:t>- Trực lãnh đạo: Đ.c  Yến</w:t>
            </w:r>
            <w:r w:rsidRPr="008540DB">
              <w:rPr>
                <w:sz w:val="28"/>
                <w:szCs w:val="28"/>
              </w:rPr>
              <w:t xml:space="preserve">, trực lái xe: Đ.c </w:t>
            </w:r>
            <w:r>
              <w:rPr>
                <w:sz w:val="28"/>
                <w:szCs w:val="28"/>
              </w:rPr>
              <w:t>Nam</w:t>
            </w:r>
          </w:p>
        </w:tc>
        <w:tc>
          <w:tcPr>
            <w:tcW w:w="763" w:type="dxa"/>
          </w:tcPr>
          <w:p w:rsidR="001F5571" w:rsidRPr="00636E64" w:rsidRDefault="001F5571" w:rsidP="00E71892">
            <w:pPr>
              <w:spacing w:before="120" w:after="120"/>
              <w:rPr>
                <w:sz w:val="28"/>
                <w:szCs w:val="28"/>
              </w:rPr>
            </w:pPr>
          </w:p>
        </w:tc>
      </w:tr>
      <w:tr w:rsidR="001F5571" w:rsidRPr="00636E64" w:rsidTr="00FA301F">
        <w:trPr>
          <w:trHeight w:val="365"/>
        </w:trPr>
        <w:tc>
          <w:tcPr>
            <w:tcW w:w="854" w:type="dxa"/>
          </w:tcPr>
          <w:p w:rsidR="001F5571" w:rsidRPr="00491DAA" w:rsidRDefault="001F5571" w:rsidP="00491DAA">
            <w:pPr>
              <w:spacing w:before="120" w:after="120"/>
              <w:jc w:val="center"/>
              <w:rPr>
                <w:sz w:val="28"/>
                <w:szCs w:val="28"/>
              </w:rPr>
            </w:pPr>
            <w:r w:rsidRPr="00491DAA">
              <w:rPr>
                <w:sz w:val="28"/>
                <w:szCs w:val="28"/>
              </w:rPr>
              <w:t>29</w:t>
            </w:r>
          </w:p>
        </w:tc>
        <w:tc>
          <w:tcPr>
            <w:tcW w:w="749" w:type="dxa"/>
          </w:tcPr>
          <w:p w:rsidR="001F5571" w:rsidRPr="008540DB" w:rsidRDefault="001F5571" w:rsidP="003A0FB0">
            <w:pPr>
              <w:spacing w:before="120"/>
              <w:jc w:val="center"/>
              <w:rPr>
                <w:sz w:val="28"/>
                <w:szCs w:val="28"/>
              </w:rPr>
            </w:pPr>
            <w:r w:rsidRPr="008540DB">
              <w:rPr>
                <w:sz w:val="28"/>
                <w:szCs w:val="28"/>
              </w:rPr>
              <w:t>2</w:t>
            </w:r>
          </w:p>
        </w:tc>
        <w:tc>
          <w:tcPr>
            <w:tcW w:w="7371" w:type="dxa"/>
          </w:tcPr>
          <w:p w:rsidR="001F5571" w:rsidRPr="00FF0522" w:rsidRDefault="001F5571" w:rsidP="00A27AD2">
            <w:pPr>
              <w:rPr>
                <w:color w:val="000000"/>
                <w:sz w:val="28"/>
                <w:szCs w:val="28"/>
              </w:rPr>
            </w:pPr>
          </w:p>
        </w:tc>
        <w:tc>
          <w:tcPr>
            <w:tcW w:w="763" w:type="dxa"/>
          </w:tcPr>
          <w:p w:rsidR="001F5571" w:rsidRPr="00636E64" w:rsidRDefault="001F5571" w:rsidP="00E71892">
            <w:pPr>
              <w:spacing w:before="120" w:after="120"/>
              <w:rPr>
                <w:szCs w:val="28"/>
              </w:rPr>
            </w:pPr>
          </w:p>
        </w:tc>
      </w:tr>
      <w:tr w:rsidR="001F5571" w:rsidRPr="00636E64" w:rsidTr="00FA301F">
        <w:trPr>
          <w:trHeight w:val="365"/>
        </w:trPr>
        <w:tc>
          <w:tcPr>
            <w:tcW w:w="854" w:type="dxa"/>
          </w:tcPr>
          <w:p w:rsidR="001F5571" w:rsidRPr="00491DAA" w:rsidRDefault="001F5571" w:rsidP="00491DAA">
            <w:pPr>
              <w:spacing w:before="120" w:after="120"/>
              <w:jc w:val="center"/>
              <w:rPr>
                <w:sz w:val="28"/>
                <w:szCs w:val="28"/>
              </w:rPr>
            </w:pPr>
            <w:r w:rsidRPr="00491DAA">
              <w:rPr>
                <w:sz w:val="28"/>
                <w:szCs w:val="28"/>
              </w:rPr>
              <w:t>30</w:t>
            </w:r>
          </w:p>
        </w:tc>
        <w:tc>
          <w:tcPr>
            <w:tcW w:w="749" w:type="dxa"/>
            <w:vAlign w:val="center"/>
          </w:tcPr>
          <w:p w:rsidR="001F5571" w:rsidRPr="008540DB" w:rsidRDefault="001F5571" w:rsidP="003A0FB0">
            <w:pPr>
              <w:spacing w:before="120" w:after="120"/>
              <w:jc w:val="center"/>
              <w:rPr>
                <w:sz w:val="28"/>
                <w:szCs w:val="28"/>
              </w:rPr>
            </w:pPr>
            <w:r>
              <w:rPr>
                <w:sz w:val="28"/>
                <w:szCs w:val="28"/>
              </w:rPr>
              <w:t>3</w:t>
            </w:r>
          </w:p>
        </w:tc>
        <w:tc>
          <w:tcPr>
            <w:tcW w:w="7371" w:type="dxa"/>
          </w:tcPr>
          <w:p w:rsidR="001F5571" w:rsidRPr="00FF0522" w:rsidRDefault="001F5571" w:rsidP="00A35D28">
            <w:pPr>
              <w:rPr>
                <w:color w:val="000000"/>
                <w:sz w:val="28"/>
                <w:szCs w:val="28"/>
              </w:rPr>
            </w:pPr>
          </w:p>
        </w:tc>
        <w:tc>
          <w:tcPr>
            <w:tcW w:w="763" w:type="dxa"/>
          </w:tcPr>
          <w:p w:rsidR="001F5571" w:rsidRPr="00636E64" w:rsidRDefault="001F5571" w:rsidP="00E71892">
            <w:pPr>
              <w:spacing w:before="120" w:after="120"/>
              <w:rPr>
                <w:szCs w:val="28"/>
              </w:rPr>
            </w:pPr>
          </w:p>
        </w:tc>
      </w:tr>
      <w:tr w:rsidR="001F5571" w:rsidRPr="00636E64" w:rsidTr="00E8404E">
        <w:trPr>
          <w:trHeight w:val="365"/>
        </w:trPr>
        <w:tc>
          <w:tcPr>
            <w:tcW w:w="854" w:type="dxa"/>
          </w:tcPr>
          <w:p w:rsidR="001F5571" w:rsidRPr="00491DAA" w:rsidRDefault="001F5571" w:rsidP="00491DAA">
            <w:pPr>
              <w:spacing w:before="120" w:after="120"/>
              <w:jc w:val="center"/>
              <w:rPr>
                <w:szCs w:val="28"/>
              </w:rPr>
            </w:pPr>
            <w:r w:rsidRPr="00A35D28">
              <w:rPr>
                <w:sz w:val="28"/>
                <w:szCs w:val="28"/>
              </w:rPr>
              <w:t>31</w:t>
            </w:r>
          </w:p>
        </w:tc>
        <w:tc>
          <w:tcPr>
            <w:tcW w:w="749" w:type="dxa"/>
            <w:vAlign w:val="center"/>
          </w:tcPr>
          <w:p w:rsidR="001F5571" w:rsidRPr="008540DB" w:rsidRDefault="001F5571" w:rsidP="00A27AD2">
            <w:pPr>
              <w:spacing w:before="120" w:after="120"/>
              <w:jc w:val="center"/>
              <w:rPr>
                <w:sz w:val="28"/>
                <w:szCs w:val="28"/>
              </w:rPr>
            </w:pPr>
            <w:r>
              <w:rPr>
                <w:sz w:val="28"/>
                <w:szCs w:val="28"/>
              </w:rPr>
              <w:t>4</w:t>
            </w:r>
          </w:p>
        </w:tc>
        <w:tc>
          <w:tcPr>
            <w:tcW w:w="7371" w:type="dxa"/>
          </w:tcPr>
          <w:p w:rsidR="001F5571" w:rsidRDefault="001F5571" w:rsidP="00811CD3">
            <w:pPr>
              <w:rPr>
                <w:szCs w:val="28"/>
              </w:rPr>
            </w:pPr>
          </w:p>
        </w:tc>
        <w:tc>
          <w:tcPr>
            <w:tcW w:w="763" w:type="dxa"/>
          </w:tcPr>
          <w:p w:rsidR="001F5571" w:rsidRPr="00636E64" w:rsidRDefault="001F5571" w:rsidP="00E71892">
            <w:pPr>
              <w:spacing w:before="120" w:after="120"/>
              <w:rPr>
                <w:szCs w:val="28"/>
              </w:rPr>
            </w:pPr>
          </w:p>
        </w:tc>
      </w:tr>
    </w:tbl>
    <w:p w:rsidR="00A86861" w:rsidRPr="00636E64" w:rsidRDefault="00A86861" w:rsidP="00A86861">
      <w:pPr>
        <w:spacing w:before="120"/>
        <w:ind w:firstLine="720"/>
        <w:jc w:val="both"/>
        <w:rPr>
          <w:spacing w:val="-4"/>
          <w:szCs w:val="28"/>
        </w:rPr>
      </w:pPr>
      <w:r w:rsidRPr="00636E64">
        <w:rPr>
          <w:b/>
          <w:bCs/>
          <w:spacing w:val="-4"/>
          <w:szCs w:val="28"/>
        </w:rPr>
        <w:t>Ghi chú</w:t>
      </w:r>
      <w:r w:rsidRPr="00636E64">
        <w:rPr>
          <w:spacing w:val="-4"/>
          <w:szCs w:val="28"/>
        </w:rPr>
        <w:t xml:space="preserve">: </w:t>
      </w:r>
    </w:p>
    <w:p w:rsidR="00A86861" w:rsidRPr="00636E64" w:rsidRDefault="00A86861" w:rsidP="00A86861">
      <w:pPr>
        <w:ind w:firstLine="720"/>
        <w:jc w:val="both"/>
        <w:rPr>
          <w:spacing w:val="-4"/>
          <w:szCs w:val="28"/>
        </w:rPr>
      </w:pPr>
      <w:r w:rsidRPr="00636E64">
        <w:rPr>
          <w:spacing w:val="-4"/>
          <w:szCs w:val="28"/>
        </w:rPr>
        <w:t>- Trong quá trình thực hiện có gì thay đổi sẽ có thông báo sau. Các phòn</w:t>
      </w:r>
      <w:r>
        <w:rPr>
          <w:spacing w:val="-4"/>
          <w:szCs w:val="28"/>
        </w:rPr>
        <w:t xml:space="preserve">g có công việc báo cáo tập thể </w:t>
      </w:r>
      <w:r w:rsidRPr="00636E64">
        <w:rPr>
          <w:spacing w:val="-4"/>
          <w:szCs w:val="28"/>
        </w:rPr>
        <w:t>lãnh đạo giải quyết đăng ký đưa vào chương trình công tác tháng sau phải đăng ký qua Văn phòng trước ngày 25 hàng tháng (trừ đột xuất)./.</w:t>
      </w:r>
    </w:p>
    <w:p w:rsidR="00A86861" w:rsidRPr="00636E64" w:rsidRDefault="00A86861" w:rsidP="00A86861">
      <w:pPr>
        <w:ind w:firstLine="720"/>
        <w:jc w:val="both"/>
        <w:rPr>
          <w:spacing w:val="-4"/>
          <w:szCs w:val="28"/>
        </w:rPr>
      </w:pPr>
    </w:p>
    <w:p w:rsidR="00A86861" w:rsidRPr="00636E64" w:rsidRDefault="00A86861" w:rsidP="00A86861">
      <w:pPr>
        <w:rPr>
          <w:szCs w:val="28"/>
        </w:rPr>
      </w:pPr>
    </w:p>
    <w:p w:rsidR="00A86861" w:rsidRPr="00636E64" w:rsidRDefault="00A86861" w:rsidP="00A86861">
      <w:pPr>
        <w:rPr>
          <w:szCs w:val="28"/>
        </w:rPr>
      </w:pPr>
    </w:p>
    <w:p w:rsidR="00A86861" w:rsidRPr="00636E64" w:rsidRDefault="00A86861" w:rsidP="00A86861">
      <w:pPr>
        <w:rPr>
          <w:szCs w:val="28"/>
        </w:rPr>
      </w:pPr>
    </w:p>
    <w:p w:rsidR="00A86861" w:rsidRPr="00636E64" w:rsidRDefault="00A86861" w:rsidP="00A86861">
      <w:pPr>
        <w:rPr>
          <w:szCs w:val="28"/>
        </w:rPr>
      </w:pPr>
    </w:p>
    <w:p w:rsidR="00A86861" w:rsidRPr="00636E64" w:rsidRDefault="00A86861" w:rsidP="00A86861">
      <w:pPr>
        <w:rPr>
          <w:szCs w:val="28"/>
        </w:rPr>
      </w:pPr>
    </w:p>
    <w:p w:rsidR="00A86861" w:rsidRPr="00636E64" w:rsidRDefault="00A86861" w:rsidP="00A86861">
      <w:pPr>
        <w:rPr>
          <w:szCs w:val="28"/>
        </w:rPr>
      </w:pPr>
    </w:p>
    <w:p w:rsidR="00A86861" w:rsidRPr="00636E64" w:rsidRDefault="00A86861" w:rsidP="00A86861">
      <w:pPr>
        <w:rPr>
          <w:szCs w:val="28"/>
        </w:rPr>
      </w:pPr>
    </w:p>
    <w:p w:rsidR="00A86861" w:rsidRPr="00636E64" w:rsidRDefault="00A86861" w:rsidP="00A86861">
      <w:pPr>
        <w:rPr>
          <w:szCs w:val="28"/>
        </w:rPr>
      </w:pPr>
    </w:p>
    <w:p w:rsidR="00A86861" w:rsidRDefault="00A86861" w:rsidP="00A86861"/>
    <w:p w:rsidR="000B23BF" w:rsidRDefault="000B23BF"/>
    <w:sectPr w:rsidR="000B23BF" w:rsidSect="00B97B22">
      <w:pgSz w:w="11907" w:h="16840" w:code="9"/>
      <w:pgMar w:top="899" w:right="851" w:bottom="851" w:left="170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28" w:rsidRDefault="00F67E28" w:rsidP="00A029BA">
      <w:r>
        <w:separator/>
      </w:r>
    </w:p>
  </w:endnote>
  <w:endnote w:type="continuationSeparator" w:id="0">
    <w:p w:rsidR="00F67E28" w:rsidRDefault="00F67E28" w:rsidP="00A0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28" w:rsidRDefault="00F67E28" w:rsidP="00A029BA">
      <w:r>
        <w:separator/>
      </w:r>
    </w:p>
  </w:footnote>
  <w:footnote w:type="continuationSeparator" w:id="0">
    <w:p w:rsidR="00F67E28" w:rsidRDefault="00F67E28" w:rsidP="00A02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1FCA"/>
    <w:multiLevelType w:val="hybridMultilevel"/>
    <w:tmpl w:val="FD706860"/>
    <w:lvl w:ilvl="0" w:tplc="AA5C33D6">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D32C7"/>
    <w:multiLevelType w:val="hybridMultilevel"/>
    <w:tmpl w:val="B63CC1CE"/>
    <w:lvl w:ilvl="0" w:tplc="2FB6B1E2">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B7247"/>
    <w:multiLevelType w:val="hybridMultilevel"/>
    <w:tmpl w:val="8F6ED8B2"/>
    <w:lvl w:ilvl="0" w:tplc="47EC9312">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63EBA"/>
    <w:multiLevelType w:val="hybridMultilevel"/>
    <w:tmpl w:val="BF40902C"/>
    <w:lvl w:ilvl="0" w:tplc="764A8C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21C0E"/>
    <w:multiLevelType w:val="hybridMultilevel"/>
    <w:tmpl w:val="9B301516"/>
    <w:lvl w:ilvl="0" w:tplc="E278C074">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96D1E"/>
    <w:multiLevelType w:val="hybridMultilevel"/>
    <w:tmpl w:val="8EE0D2DC"/>
    <w:lvl w:ilvl="0" w:tplc="7C6472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155BD4"/>
    <w:multiLevelType w:val="hybridMultilevel"/>
    <w:tmpl w:val="947842C8"/>
    <w:lvl w:ilvl="0" w:tplc="434E91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007CC"/>
    <w:multiLevelType w:val="hybridMultilevel"/>
    <w:tmpl w:val="6BC83074"/>
    <w:lvl w:ilvl="0" w:tplc="A11EA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711A73"/>
    <w:multiLevelType w:val="hybridMultilevel"/>
    <w:tmpl w:val="10968718"/>
    <w:lvl w:ilvl="0" w:tplc="87949F0C">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E6418B"/>
    <w:multiLevelType w:val="hybridMultilevel"/>
    <w:tmpl w:val="809A11D6"/>
    <w:lvl w:ilvl="0" w:tplc="C4301B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93F0A"/>
    <w:multiLevelType w:val="hybridMultilevel"/>
    <w:tmpl w:val="FC7CB474"/>
    <w:lvl w:ilvl="0" w:tplc="52B8B6F2">
      <w:numFmt w:val="bullet"/>
      <w:lvlText w:val="-"/>
      <w:lvlJc w:val="left"/>
      <w:pPr>
        <w:ind w:left="896" w:hanging="360"/>
      </w:pPr>
      <w:rPr>
        <w:rFonts w:ascii="Times New Roman" w:eastAsia="Times New Roman" w:hAnsi="Times New Roman" w:cs="Times New Roman"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1">
    <w:nsid w:val="6E406EED"/>
    <w:multiLevelType w:val="hybridMultilevel"/>
    <w:tmpl w:val="6B90093C"/>
    <w:lvl w:ilvl="0" w:tplc="4538E54E">
      <w:numFmt w:val="bullet"/>
      <w:lvlText w:val="-"/>
      <w:lvlJc w:val="left"/>
      <w:pPr>
        <w:ind w:left="536" w:hanging="360"/>
      </w:pPr>
      <w:rPr>
        <w:rFonts w:ascii="Times New Roman" w:eastAsia="Times New Roman"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2">
    <w:nsid w:val="77F70395"/>
    <w:multiLevelType w:val="hybridMultilevel"/>
    <w:tmpl w:val="4B5C629E"/>
    <w:lvl w:ilvl="0" w:tplc="F6CCA8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1"/>
  </w:num>
  <w:num w:numId="5">
    <w:abstractNumId w:val="10"/>
  </w:num>
  <w:num w:numId="6">
    <w:abstractNumId w:val="12"/>
  </w:num>
  <w:num w:numId="7">
    <w:abstractNumId w:val="4"/>
  </w:num>
  <w:num w:numId="8">
    <w:abstractNumId w:val="1"/>
  </w:num>
  <w:num w:numId="9">
    <w:abstractNumId w:val="3"/>
  </w:num>
  <w:num w:numId="10">
    <w:abstractNumId w:val="5"/>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61"/>
    <w:rsid w:val="0002480B"/>
    <w:rsid w:val="00060B5E"/>
    <w:rsid w:val="00093399"/>
    <w:rsid w:val="000A61ED"/>
    <w:rsid w:val="000B23BF"/>
    <w:rsid w:val="000C4F72"/>
    <w:rsid w:val="000D636B"/>
    <w:rsid w:val="000E09EC"/>
    <w:rsid w:val="001101A6"/>
    <w:rsid w:val="0011750E"/>
    <w:rsid w:val="001322F9"/>
    <w:rsid w:val="00141A46"/>
    <w:rsid w:val="00194B07"/>
    <w:rsid w:val="001A7D09"/>
    <w:rsid w:val="001D23A5"/>
    <w:rsid w:val="001F441C"/>
    <w:rsid w:val="001F5571"/>
    <w:rsid w:val="00222438"/>
    <w:rsid w:val="00225C84"/>
    <w:rsid w:val="00295BFB"/>
    <w:rsid w:val="00297827"/>
    <w:rsid w:val="002A18AD"/>
    <w:rsid w:val="00301425"/>
    <w:rsid w:val="00332617"/>
    <w:rsid w:val="00333D52"/>
    <w:rsid w:val="00371E92"/>
    <w:rsid w:val="00386C38"/>
    <w:rsid w:val="00393340"/>
    <w:rsid w:val="003F43FF"/>
    <w:rsid w:val="00420C03"/>
    <w:rsid w:val="0045295D"/>
    <w:rsid w:val="00454FB6"/>
    <w:rsid w:val="00456CBE"/>
    <w:rsid w:val="0046655B"/>
    <w:rsid w:val="0046721A"/>
    <w:rsid w:val="00491DAA"/>
    <w:rsid w:val="004B3520"/>
    <w:rsid w:val="004D6A19"/>
    <w:rsid w:val="004E02AD"/>
    <w:rsid w:val="00510DCD"/>
    <w:rsid w:val="00547C21"/>
    <w:rsid w:val="00557DD7"/>
    <w:rsid w:val="00562CC6"/>
    <w:rsid w:val="00566B89"/>
    <w:rsid w:val="005917E1"/>
    <w:rsid w:val="005941CB"/>
    <w:rsid w:val="005A3094"/>
    <w:rsid w:val="00612E7B"/>
    <w:rsid w:val="0062160C"/>
    <w:rsid w:val="00636129"/>
    <w:rsid w:val="0064333F"/>
    <w:rsid w:val="0065333E"/>
    <w:rsid w:val="00676C7C"/>
    <w:rsid w:val="00686176"/>
    <w:rsid w:val="006B5D77"/>
    <w:rsid w:val="006C0E15"/>
    <w:rsid w:val="006E13DC"/>
    <w:rsid w:val="006F0DD3"/>
    <w:rsid w:val="0070337D"/>
    <w:rsid w:val="00734124"/>
    <w:rsid w:val="00793BEF"/>
    <w:rsid w:val="007D55A9"/>
    <w:rsid w:val="007E0059"/>
    <w:rsid w:val="007F3461"/>
    <w:rsid w:val="008540DB"/>
    <w:rsid w:val="0088733D"/>
    <w:rsid w:val="008A4AA8"/>
    <w:rsid w:val="00903476"/>
    <w:rsid w:val="00910BE3"/>
    <w:rsid w:val="00912E1C"/>
    <w:rsid w:val="009567DA"/>
    <w:rsid w:val="009710E0"/>
    <w:rsid w:val="00996C43"/>
    <w:rsid w:val="009C402B"/>
    <w:rsid w:val="009E2D20"/>
    <w:rsid w:val="009F1196"/>
    <w:rsid w:val="00A029BA"/>
    <w:rsid w:val="00A202B9"/>
    <w:rsid w:val="00A23433"/>
    <w:rsid w:val="00A35D28"/>
    <w:rsid w:val="00A86861"/>
    <w:rsid w:val="00A90B52"/>
    <w:rsid w:val="00AD27F4"/>
    <w:rsid w:val="00AE18C8"/>
    <w:rsid w:val="00B04EA1"/>
    <w:rsid w:val="00B448C6"/>
    <w:rsid w:val="00B67444"/>
    <w:rsid w:val="00B74446"/>
    <w:rsid w:val="00B77470"/>
    <w:rsid w:val="00B80EE3"/>
    <w:rsid w:val="00BF0256"/>
    <w:rsid w:val="00C11754"/>
    <w:rsid w:val="00C451D8"/>
    <w:rsid w:val="00C56745"/>
    <w:rsid w:val="00C65129"/>
    <w:rsid w:val="00D021A5"/>
    <w:rsid w:val="00D2251F"/>
    <w:rsid w:val="00D76EAD"/>
    <w:rsid w:val="00DB0FE9"/>
    <w:rsid w:val="00DD3794"/>
    <w:rsid w:val="00DD73C1"/>
    <w:rsid w:val="00E32E6B"/>
    <w:rsid w:val="00E6145A"/>
    <w:rsid w:val="00E773BC"/>
    <w:rsid w:val="00E82284"/>
    <w:rsid w:val="00EB31AD"/>
    <w:rsid w:val="00EB3B9B"/>
    <w:rsid w:val="00EB5DB4"/>
    <w:rsid w:val="00EF06F5"/>
    <w:rsid w:val="00EF1C70"/>
    <w:rsid w:val="00F115F6"/>
    <w:rsid w:val="00F162DE"/>
    <w:rsid w:val="00F4472A"/>
    <w:rsid w:val="00F54649"/>
    <w:rsid w:val="00F67E28"/>
    <w:rsid w:val="00F81EC6"/>
    <w:rsid w:val="00FA4A20"/>
    <w:rsid w:val="00FB30E1"/>
    <w:rsid w:val="00FC14B5"/>
    <w:rsid w:val="00FD7C3E"/>
    <w:rsid w:val="00FF05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6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86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02AD"/>
    <w:pPr>
      <w:ind w:left="720"/>
      <w:contextualSpacing/>
    </w:pPr>
  </w:style>
  <w:style w:type="paragraph" w:styleId="Header">
    <w:name w:val="header"/>
    <w:basedOn w:val="Normal"/>
    <w:link w:val="HeaderChar"/>
    <w:uiPriority w:val="99"/>
    <w:unhideWhenUsed/>
    <w:rsid w:val="00A029BA"/>
    <w:pPr>
      <w:tabs>
        <w:tab w:val="center" w:pos="4680"/>
        <w:tab w:val="right" w:pos="9360"/>
      </w:tabs>
    </w:pPr>
  </w:style>
  <w:style w:type="character" w:customStyle="1" w:styleId="HeaderChar">
    <w:name w:val="Header Char"/>
    <w:basedOn w:val="DefaultParagraphFont"/>
    <w:link w:val="Header"/>
    <w:uiPriority w:val="99"/>
    <w:rsid w:val="00A029BA"/>
    <w:rPr>
      <w:rFonts w:eastAsia="Times New Roman" w:cs="Times New Roman"/>
      <w:szCs w:val="24"/>
    </w:rPr>
  </w:style>
  <w:style w:type="paragraph" w:styleId="Footer">
    <w:name w:val="footer"/>
    <w:basedOn w:val="Normal"/>
    <w:link w:val="FooterChar"/>
    <w:uiPriority w:val="99"/>
    <w:unhideWhenUsed/>
    <w:rsid w:val="00A029BA"/>
    <w:pPr>
      <w:tabs>
        <w:tab w:val="center" w:pos="4680"/>
        <w:tab w:val="right" w:pos="9360"/>
      </w:tabs>
    </w:pPr>
  </w:style>
  <w:style w:type="character" w:customStyle="1" w:styleId="FooterChar">
    <w:name w:val="Footer Char"/>
    <w:basedOn w:val="DefaultParagraphFont"/>
    <w:link w:val="Footer"/>
    <w:uiPriority w:val="99"/>
    <w:rsid w:val="00A029BA"/>
    <w:rPr>
      <w:rFonts w:eastAsia="Times New Roman" w:cs="Times New Roman"/>
      <w:szCs w:val="24"/>
    </w:rPr>
  </w:style>
  <w:style w:type="paragraph" w:styleId="NormalWeb">
    <w:name w:val="Normal (Web)"/>
    <w:basedOn w:val="Normal"/>
    <w:uiPriority w:val="99"/>
    <w:unhideWhenUsed/>
    <w:rsid w:val="008540DB"/>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6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686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02AD"/>
    <w:pPr>
      <w:ind w:left="720"/>
      <w:contextualSpacing/>
    </w:pPr>
  </w:style>
  <w:style w:type="paragraph" w:styleId="Header">
    <w:name w:val="header"/>
    <w:basedOn w:val="Normal"/>
    <w:link w:val="HeaderChar"/>
    <w:uiPriority w:val="99"/>
    <w:unhideWhenUsed/>
    <w:rsid w:val="00A029BA"/>
    <w:pPr>
      <w:tabs>
        <w:tab w:val="center" w:pos="4680"/>
        <w:tab w:val="right" w:pos="9360"/>
      </w:tabs>
    </w:pPr>
  </w:style>
  <w:style w:type="character" w:customStyle="1" w:styleId="HeaderChar">
    <w:name w:val="Header Char"/>
    <w:basedOn w:val="DefaultParagraphFont"/>
    <w:link w:val="Header"/>
    <w:uiPriority w:val="99"/>
    <w:rsid w:val="00A029BA"/>
    <w:rPr>
      <w:rFonts w:eastAsia="Times New Roman" w:cs="Times New Roman"/>
      <w:szCs w:val="24"/>
    </w:rPr>
  </w:style>
  <w:style w:type="paragraph" w:styleId="Footer">
    <w:name w:val="footer"/>
    <w:basedOn w:val="Normal"/>
    <w:link w:val="FooterChar"/>
    <w:uiPriority w:val="99"/>
    <w:unhideWhenUsed/>
    <w:rsid w:val="00A029BA"/>
    <w:pPr>
      <w:tabs>
        <w:tab w:val="center" w:pos="4680"/>
        <w:tab w:val="right" w:pos="9360"/>
      </w:tabs>
    </w:pPr>
  </w:style>
  <w:style w:type="character" w:customStyle="1" w:styleId="FooterChar">
    <w:name w:val="Footer Char"/>
    <w:basedOn w:val="DefaultParagraphFont"/>
    <w:link w:val="Footer"/>
    <w:uiPriority w:val="99"/>
    <w:rsid w:val="00A029BA"/>
    <w:rPr>
      <w:rFonts w:eastAsia="Times New Roman" w:cs="Times New Roman"/>
      <w:szCs w:val="24"/>
    </w:rPr>
  </w:style>
  <w:style w:type="paragraph" w:styleId="NormalWeb">
    <w:name w:val="Normal (Web)"/>
    <w:basedOn w:val="Normal"/>
    <w:uiPriority w:val="99"/>
    <w:unhideWhenUsed/>
    <w:rsid w:val="008540DB"/>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B36A0723-1D4F-4876-879D-3242411FB58B}"/>
</file>

<file path=customXml/itemProps2.xml><?xml version="1.0" encoding="utf-8"?>
<ds:datastoreItem xmlns:ds="http://schemas.openxmlformats.org/officeDocument/2006/customXml" ds:itemID="{DC178CC5-49B1-4F4E-A482-9865B3C3B26E}"/>
</file>

<file path=customXml/itemProps3.xml><?xml version="1.0" encoding="utf-8"?>
<ds:datastoreItem xmlns:ds="http://schemas.openxmlformats.org/officeDocument/2006/customXml" ds:itemID="{CBF7476E-D30D-403E-8998-AD9C33FE012F}"/>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Admin</cp:lastModifiedBy>
  <cp:revision>2</cp:revision>
  <cp:lastPrinted>2017-01-03T08:25:00Z</cp:lastPrinted>
  <dcterms:created xsi:type="dcterms:W3CDTF">2019-07-01T02:39:00Z</dcterms:created>
  <dcterms:modified xsi:type="dcterms:W3CDTF">2019-07-01T02:39:00Z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